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01A7D" w14:textId="77777777" w:rsidR="002A3D42" w:rsidRPr="00D642E4" w:rsidRDefault="00081155">
      <w:pPr>
        <w:spacing w:after="0"/>
        <w:ind w:left="14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7A4CCAB4" wp14:editId="6F09432A">
                <wp:simplePos x="0" y="0"/>
                <wp:positionH relativeFrom="column">
                  <wp:posOffset>9144</wp:posOffset>
                </wp:positionH>
                <wp:positionV relativeFrom="paragraph">
                  <wp:posOffset>-62854</wp:posOffset>
                </wp:positionV>
                <wp:extent cx="6734175" cy="323850"/>
                <wp:effectExtent l="0" t="0" r="0" b="0"/>
                <wp:wrapNone/>
                <wp:docPr id="3117" name="Group 3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34175" cy="323850"/>
                          <a:chOff x="0" y="0"/>
                          <a:chExt cx="6734175" cy="323850"/>
                        </a:xfrm>
                      </wpg:grpSpPr>
                      <wps:wsp>
                        <wps:cNvPr id="6" name="Shape 6"/>
                        <wps:cNvSpPr/>
                        <wps:spPr>
                          <a:xfrm>
                            <a:off x="0" y="0"/>
                            <a:ext cx="6734175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34175" h="323850">
                                <a:moveTo>
                                  <a:pt x="53975" y="0"/>
                                </a:moveTo>
                                <a:lnTo>
                                  <a:pt x="6680200" y="0"/>
                                </a:lnTo>
                                <a:cubicBezTo>
                                  <a:pt x="6710045" y="0"/>
                                  <a:pt x="6734175" y="24130"/>
                                  <a:pt x="6734175" y="53975"/>
                                </a:cubicBezTo>
                                <a:lnTo>
                                  <a:pt x="6734175" y="269875"/>
                                </a:lnTo>
                                <a:cubicBezTo>
                                  <a:pt x="6734175" y="299720"/>
                                  <a:pt x="6710045" y="323850"/>
                                  <a:pt x="6680200" y="323850"/>
                                </a:cubicBezTo>
                                <a:lnTo>
                                  <a:pt x="53975" y="323850"/>
                                </a:lnTo>
                                <a:cubicBezTo>
                                  <a:pt x="24168" y="323850"/>
                                  <a:pt x="0" y="299720"/>
                                  <a:pt x="0" y="269875"/>
                                </a:cubicBezTo>
                                <a:lnTo>
                                  <a:pt x="0" y="53975"/>
                                </a:lnTo>
                                <a:cubicBezTo>
                                  <a:pt x="0" y="24130"/>
                                  <a:pt x="24168" y="0"/>
                                  <a:pt x="5397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DC3E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7"/>
                        <wps:cNvSpPr/>
                        <wps:spPr>
                          <a:xfrm>
                            <a:off x="0" y="0"/>
                            <a:ext cx="6734175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34175" h="323850">
                                <a:moveTo>
                                  <a:pt x="0" y="53975"/>
                                </a:moveTo>
                                <a:cubicBezTo>
                                  <a:pt x="0" y="24130"/>
                                  <a:pt x="24168" y="0"/>
                                  <a:pt x="53975" y="0"/>
                                </a:cubicBezTo>
                                <a:lnTo>
                                  <a:pt x="6680200" y="0"/>
                                </a:lnTo>
                                <a:cubicBezTo>
                                  <a:pt x="6710045" y="0"/>
                                  <a:pt x="6734175" y="24130"/>
                                  <a:pt x="6734175" y="53975"/>
                                </a:cubicBezTo>
                                <a:lnTo>
                                  <a:pt x="6734175" y="269875"/>
                                </a:lnTo>
                                <a:cubicBezTo>
                                  <a:pt x="6734175" y="299720"/>
                                  <a:pt x="6710045" y="323850"/>
                                  <a:pt x="6680200" y="323850"/>
                                </a:cubicBezTo>
                                <a:lnTo>
                                  <a:pt x="53975" y="323850"/>
                                </a:lnTo>
                                <a:cubicBezTo>
                                  <a:pt x="24168" y="323850"/>
                                  <a:pt x="0" y="299720"/>
                                  <a:pt x="0" y="269875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41719C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117" style="width:530.25pt;height:25.5pt;position:absolute;z-index:-2147483648;mso-position-horizontal-relative:text;mso-position-horizontal:absolute;margin-left:0.720001pt;mso-position-vertical-relative:text;margin-top:-4.9492pt;" coordsize="67341,3238">
                <v:shape id="Shape 6" style="position:absolute;width:67341;height:3238;left:0;top:0;" coordsize="6734175,323850" path="m53975,0l6680200,0c6710045,0,6734175,24130,6734175,53975l6734175,269875c6734175,299720,6710045,323850,6680200,323850l53975,323850c24168,323850,0,299720,0,269875l0,53975c0,24130,24168,0,53975,0x">
                  <v:stroke weight="0pt" endcap="flat" joinstyle="miter" miterlimit="10" on="false" color="#000000" opacity="0"/>
                  <v:fill on="true" color="#9dc3e6"/>
                </v:shape>
                <v:shape id="Shape 7" style="position:absolute;width:67341;height:3238;left:0;top:0;" coordsize="6734175,323850" path="m0,53975c0,24130,24168,0,53975,0l6680200,0c6710045,0,6734175,24130,6734175,53975l6734175,269875c6734175,299720,6710045,323850,6680200,323850l53975,323850c24168,323850,0,299720,0,269875x">
                  <v:stroke weight="1pt" endcap="flat" joinstyle="miter" miterlimit="10" on="true" color="#41719c"/>
                  <v:fill on="false" color="#000000" opacity="0"/>
                </v:shape>
              </v:group>
            </w:pict>
          </mc:Fallback>
        </mc:AlternateContent>
      </w:r>
      <w:r w:rsidRPr="00D642E4">
        <w:rPr>
          <w:rFonts w:ascii="Marianne" w:hAnsi="Marianne"/>
          <w:sz w:val="24"/>
          <w:szCs w:val="24"/>
        </w:rPr>
        <w:t xml:space="preserve">  </w:t>
      </w:r>
      <w:r w:rsidRPr="00D642E4">
        <w:rPr>
          <w:rFonts w:ascii="Marianne" w:hAnsi="Marianne"/>
          <w:b/>
          <w:sz w:val="24"/>
          <w:szCs w:val="24"/>
        </w:rPr>
        <w:t xml:space="preserve">Activité n°1 : DECOUVRIR LE VOCABULAIRE DE LA UNE </w:t>
      </w:r>
    </w:p>
    <w:p w14:paraId="081506F4" w14:textId="77777777" w:rsidR="002A3D42" w:rsidRPr="00D642E4" w:rsidRDefault="00081155">
      <w:pPr>
        <w:spacing w:after="0"/>
        <w:ind w:left="14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b/>
          <w:sz w:val="24"/>
          <w:szCs w:val="24"/>
        </w:rPr>
        <w:t xml:space="preserve"> </w:t>
      </w:r>
    </w:p>
    <w:tbl>
      <w:tblPr>
        <w:tblStyle w:val="TableGrid"/>
        <w:tblW w:w="9954" w:type="dxa"/>
        <w:tblInd w:w="14" w:type="dxa"/>
        <w:tblLook w:val="04A0" w:firstRow="1" w:lastRow="0" w:firstColumn="1" w:lastColumn="0" w:noHBand="0" w:noVBand="1"/>
      </w:tblPr>
      <w:tblGrid>
        <w:gridCol w:w="2093"/>
        <w:gridCol w:w="7861"/>
      </w:tblGrid>
      <w:tr w:rsidR="002A3D42" w:rsidRPr="00D642E4" w14:paraId="1CE69C79" w14:textId="77777777">
        <w:trPr>
          <w:trHeight w:val="575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87471" w14:textId="77777777" w:rsidR="002A3D42" w:rsidRPr="00D642E4" w:rsidRDefault="00081155">
            <w:pPr>
              <w:rPr>
                <w:rFonts w:ascii="Marianne" w:hAnsi="Marianne"/>
                <w:sz w:val="24"/>
                <w:szCs w:val="24"/>
              </w:rPr>
            </w:pPr>
            <w:r w:rsidRPr="00D642E4">
              <w:rPr>
                <w:rFonts w:ascii="Marianne" w:hAnsi="Marianne"/>
                <w:b/>
                <w:sz w:val="24"/>
                <w:szCs w:val="24"/>
              </w:rPr>
              <w:t xml:space="preserve">Objectifs : </w:t>
            </w:r>
            <w:r w:rsidRPr="00D642E4">
              <w:rPr>
                <w:rFonts w:ascii="Marianne" w:hAnsi="Marianne"/>
                <w:sz w:val="24"/>
                <w:szCs w:val="24"/>
              </w:rPr>
              <w:t xml:space="preserve"> </w:t>
            </w:r>
          </w:p>
        </w:tc>
        <w:tc>
          <w:tcPr>
            <w:tcW w:w="7861" w:type="dxa"/>
            <w:tcBorders>
              <w:top w:val="nil"/>
              <w:left w:val="nil"/>
              <w:bottom w:val="nil"/>
              <w:right w:val="nil"/>
            </w:tcBorders>
          </w:tcPr>
          <w:p w14:paraId="2457D690" w14:textId="1A550A0D" w:rsidR="002A3D42" w:rsidRPr="00D642E4" w:rsidRDefault="00081155">
            <w:pPr>
              <w:spacing w:after="13"/>
              <w:rPr>
                <w:rFonts w:ascii="Marianne" w:hAnsi="Marianne"/>
                <w:sz w:val="24"/>
                <w:szCs w:val="24"/>
              </w:rPr>
            </w:pPr>
            <w:r w:rsidRPr="00D642E4">
              <w:rPr>
                <w:rFonts w:ascii="Marianne" w:hAnsi="Marianne"/>
                <w:b/>
                <w:sz w:val="24"/>
                <w:szCs w:val="24"/>
              </w:rPr>
              <w:t xml:space="preserve">Repérer une organisation type </w:t>
            </w:r>
            <w:r w:rsidR="00B7661F">
              <w:rPr>
                <w:rFonts w:ascii="Marianne" w:hAnsi="Marianne"/>
                <w:b/>
                <w:sz w:val="24"/>
                <w:szCs w:val="24"/>
              </w:rPr>
              <w:t>d’une Une</w:t>
            </w:r>
            <w:r w:rsidRPr="00D642E4">
              <w:rPr>
                <w:rFonts w:ascii="Marianne" w:hAnsi="Marianne"/>
                <w:sz w:val="24"/>
                <w:szCs w:val="24"/>
              </w:rPr>
              <w:t xml:space="preserve"> </w:t>
            </w:r>
          </w:p>
          <w:p w14:paraId="58CF1F0A" w14:textId="77777777" w:rsidR="002A3D42" w:rsidRPr="00D642E4" w:rsidRDefault="00081155">
            <w:pPr>
              <w:rPr>
                <w:rFonts w:ascii="Marianne" w:hAnsi="Marianne"/>
                <w:sz w:val="24"/>
                <w:szCs w:val="24"/>
              </w:rPr>
            </w:pPr>
            <w:r w:rsidRPr="00D642E4">
              <w:rPr>
                <w:rFonts w:ascii="Marianne" w:hAnsi="Marianne"/>
                <w:b/>
                <w:sz w:val="24"/>
                <w:szCs w:val="24"/>
              </w:rPr>
              <w:t xml:space="preserve">Acquérir le vocabulaire spécifique à l’organisation d’une Une. </w:t>
            </w:r>
            <w:r w:rsidRPr="00D642E4">
              <w:rPr>
                <w:rFonts w:ascii="Marianne" w:hAnsi="Marianne"/>
                <w:sz w:val="24"/>
                <w:szCs w:val="24"/>
              </w:rPr>
              <w:t xml:space="preserve"> </w:t>
            </w:r>
          </w:p>
        </w:tc>
      </w:tr>
      <w:tr w:rsidR="002A3D42" w:rsidRPr="00D642E4" w14:paraId="34A7D1F7" w14:textId="77777777">
        <w:trPr>
          <w:trHeight w:val="349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14:paraId="560D9FA1" w14:textId="77777777" w:rsidR="002A3D42" w:rsidRPr="00D642E4" w:rsidRDefault="00081155">
            <w:pPr>
              <w:rPr>
                <w:rFonts w:ascii="Marianne" w:hAnsi="Marianne"/>
                <w:sz w:val="24"/>
                <w:szCs w:val="24"/>
              </w:rPr>
            </w:pPr>
            <w:r w:rsidRPr="00D642E4">
              <w:rPr>
                <w:rFonts w:ascii="Marianne" w:hAnsi="Marianne"/>
                <w:b/>
                <w:sz w:val="24"/>
                <w:szCs w:val="24"/>
              </w:rPr>
              <w:t xml:space="preserve">Durée : </w:t>
            </w:r>
            <w:r w:rsidRPr="00D642E4">
              <w:rPr>
                <w:rFonts w:ascii="Marianne" w:hAnsi="Marianne"/>
                <w:sz w:val="24"/>
                <w:szCs w:val="24"/>
              </w:rPr>
              <w:t xml:space="preserve"> </w:t>
            </w:r>
          </w:p>
        </w:tc>
        <w:tc>
          <w:tcPr>
            <w:tcW w:w="7861" w:type="dxa"/>
            <w:tcBorders>
              <w:top w:val="nil"/>
              <w:left w:val="nil"/>
              <w:bottom w:val="nil"/>
              <w:right w:val="nil"/>
            </w:tcBorders>
          </w:tcPr>
          <w:p w14:paraId="63B1BCE0" w14:textId="77777777" w:rsidR="002A3D42" w:rsidRPr="00D642E4" w:rsidRDefault="00081155">
            <w:pPr>
              <w:rPr>
                <w:rFonts w:ascii="Marianne" w:hAnsi="Marianne"/>
                <w:sz w:val="24"/>
                <w:szCs w:val="24"/>
              </w:rPr>
            </w:pPr>
            <w:r w:rsidRPr="00D642E4">
              <w:rPr>
                <w:rFonts w:ascii="Marianne" w:hAnsi="Marianne"/>
                <w:b/>
                <w:sz w:val="24"/>
                <w:szCs w:val="24"/>
              </w:rPr>
              <w:t xml:space="preserve">1h </w:t>
            </w:r>
            <w:r w:rsidRPr="00D642E4">
              <w:rPr>
                <w:rFonts w:ascii="Marianne" w:hAnsi="Marianne"/>
                <w:sz w:val="24"/>
                <w:szCs w:val="24"/>
              </w:rPr>
              <w:t xml:space="preserve"> </w:t>
            </w:r>
          </w:p>
        </w:tc>
      </w:tr>
      <w:tr w:rsidR="002A3D42" w:rsidRPr="00D642E4" w14:paraId="00A45A56" w14:textId="77777777">
        <w:trPr>
          <w:trHeight w:val="917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EBC7C" w14:textId="77777777" w:rsidR="002A3D42" w:rsidRPr="00D642E4" w:rsidRDefault="00081155">
            <w:pPr>
              <w:rPr>
                <w:rFonts w:ascii="Marianne" w:hAnsi="Marianne"/>
                <w:sz w:val="24"/>
                <w:szCs w:val="24"/>
              </w:rPr>
            </w:pPr>
            <w:r w:rsidRPr="00D642E4">
              <w:rPr>
                <w:rFonts w:ascii="Marianne" w:hAnsi="Marianne"/>
                <w:b/>
                <w:sz w:val="24"/>
                <w:szCs w:val="24"/>
              </w:rPr>
              <w:t xml:space="preserve">Matériel :  </w:t>
            </w:r>
            <w:r w:rsidRPr="00D642E4">
              <w:rPr>
                <w:rFonts w:ascii="Marianne" w:hAnsi="Marianne"/>
                <w:sz w:val="24"/>
                <w:szCs w:val="24"/>
              </w:rPr>
              <w:t xml:space="preserve"> </w:t>
            </w:r>
          </w:p>
        </w:tc>
        <w:tc>
          <w:tcPr>
            <w:tcW w:w="7861" w:type="dxa"/>
            <w:tcBorders>
              <w:top w:val="nil"/>
              <w:left w:val="nil"/>
              <w:bottom w:val="nil"/>
              <w:right w:val="nil"/>
            </w:tcBorders>
          </w:tcPr>
          <w:p w14:paraId="0D01AD07" w14:textId="77777777" w:rsidR="002A3D42" w:rsidRPr="00D642E4" w:rsidRDefault="00081155">
            <w:pPr>
              <w:rPr>
                <w:rFonts w:ascii="Marianne" w:hAnsi="Marianne"/>
                <w:sz w:val="24"/>
                <w:szCs w:val="24"/>
              </w:rPr>
            </w:pPr>
            <w:r w:rsidRPr="00D642E4">
              <w:rPr>
                <w:rFonts w:ascii="Marianne" w:hAnsi="Marianne"/>
                <w:b/>
                <w:sz w:val="24"/>
                <w:szCs w:val="24"/>
              </w:rPr>
              <w:t xml:space="preserve">Plusieurs Unes de journaux différents affichées/projetées au tableau  </w:t>
            </w:r>
            <w:r w:rsidRPr="00D642E4">
              <w:rPr>
                <w:rFonts w:ascii="Marianne" w:hAnsi="Marianne"/>
                <w:sz w:val="24"/>
                <w:szCs w:val="24"/>
              </w:rPr>
              <w:t xml:space="preserve"> </w:t>
            </w:r>
          </w:p>
          <w:p w14:paraId="1457A011" w14:textId="77777777" w:rsidR="002A3D42" w:rsidRPr="00D642E4" w:rsidRDefault="00081155">
            <w:pPr>
              <w:rPr>
                <w:rFonts w:ascii="Marianne" w:hAnsi="Marianne"/>
                <w:sz w:val="24"/>
                <w:szCs w:val="24"/>
              </w:rPr>
            </w:pPr>
            <w:r w:rsidRPr="00D642E4">
              <w:rPr>
                <w:rFonts w:ascii="Marianne" w:hAnsi="Marianne"/>
                <w:b/>
                <w:sz w:val="24"/>
                <w:szCs w:val="24"/>
              </w:rPr>
              <w:t xml:space="preserve">Un modèle par élève, comportant les noms des différents éléments à repérer </w:t>
            </w:r>
            <w:r w:rsidRPr="00D642E4">
              <w:rPr>
                <w:rFonts w:ascii="Marianne" w:hAnsi="Marianne"/>
                <w:sz w:val="24"/>
                <w:szCs w:val="24"/>
              </w:rPr>
              <w:t xml:space="preserve"> </w:t>
            </w:r>
          </w:p>
        </w:tc>
      </w:tr>
      <w:tr w:rsidR="002A3D42" w:rsidRPr="00D642E4" w14:paraId="04985EEF" w14:textId="77777777">
        <w:trPr>
          <w:trHeight w:val="264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14:paraId="3C2A4486" w14:textId="77777777" w:rsidR="002A3D42" w:rsidRPr="00D642E4" w:rsidRDefault="00081155">
            <w:pPr>
              <w:rPr>
                <w:rFonts w:ascii="Marianne" w:hAnsi="Marianne"/>
                <w:sz w:val="24"/>
                <w:szCs w:val="24"/>
              </w:rPr>
            </w:pPr>
            <w:r w:rsidRPr="00D642E4">
              <w:rPr>
                <w:rFonts w:ascii="Marianne" w:hAnsi="Marianne"/>
                <w:b/>
                <w:sz w:val="24"/>
                <w:szCs w:val="24"/>
              </w:rPr>
              <w:t xml:space="preserve">Organisation  </w:t>
            </w:r>
            <w:r w:rsidRPr="00D642E4">
              <w:rPr>
                <w:rFonts w:ascii="Marianne" w:hAnsi="Marianne"/>
                <w:sz w:val="24"/>
                <w:szCs w:val="24"/>
              </w:rPr>
              <w:t xml:space="preserve"> </w:t>
            </w:r>
          </w:p>
        </w:tc>
        <w:tc>
          <w:tcPr>
            <w:tcW w:w="7861" w:type="dxa"/>
            <w:tcBorders>
              <w:top w:val="nil"/>
              <w:left w:val="nil"/>
              <w:bottom w:val="nil"/>
              <w:right w:val="nil"/>
            </w:tcBorders>
          </w:tcPr>
          <w:p w14:paraId="3C9393C2" w14:textId="4B6F4606" w:rsidR="002A3D42" w:rsidRPr="00D642E4" w:rsidRDefault="00081155">
            <w:pPr>
              <w:rPr>
                <w:rFonts w:ascii="Marianne" w:hAnsi="Marianne"/>
                <w:sz w:val="24"/>
                <w:szCs w:val="24"/>
              </w:rPr>
            </w:pPr>
            <w:r w:rsidRPr="00D642E4">
              <w:rPr>
                <w:rFonts w:ascii="Marianne" w:hAnsi="Marianne"/>
                <w:b/>
                <w:sz w:val="24"/>
                <w:szCs w:val="24"/>
              </w:rPr>
              <w:t>Classe entière puis par groupe</w:t>
            </w:r>
            <w:r w:rsidR="00B7661F">
              <w:rPr>
                <w:rFonts w:ascii="Marianne" w:hAnsi="Marianne"/>
                <w:b/>
                <w:sz w:val="24"/>
                <w:szCs w:val="24"/>
              </w:rPr>
              <w:t>s</w:t>
            </w:r>
            <w:r w:rsidRPr="00D642E4">
              <w:rPr>
                <w:rFonts w:ascii="Marianne" w:hAnsi="Marianne"/>
                <w:b/>
                <w:sz w:val="24"/>
                <w:szCs w:val="24"/>
              </w:rPr>
              <w:t xml:space="preserve"> de 2 ou 3 élèves </w:t>
            </w:r>
            <w:r w:rsidRPr="00D642E4">
              <w:rPr>
                <w:rFonts w:ascii="Marianne" w:hAnsi="Marianne"/>
                <w:sz w:val="24"/>
                <w:szCs w:val="24"/>
              </w:rPr>
              <w:t xml:space="preserve"> </w:t>
            </w:r>
          </w:p>
        </w:tc>
      </w:tr>
    </w:tbl>
    <w:p w14:paraId="647EA80D" w14:textId="77777777" w:rsidR="002A3D42" w:rsidRPr="00D642E4" w:rsidRDefault="00081155">
      <w:pPr>
        <w:spacing w:after="0"/>
        <w:ind w:left="14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b/>
          <w:sz w:val="24"/>
          <w:szCs w:val="24"/>
        </w:rPr>
        <w:t xml:space="preserve"> </w:t>
      </w:r>
      <w:r w:rsidRPr="00D642E4">
        <w:rPr>
          <w:rFonts w:ascii="Marianne" w:hAnsi="Marianne"/>
          <w:sz w:val="24"/>
          <w:szCs w:val="24"/>
        </w:rPr>
        <w:t xml:space="preserve"> </w:t>
      </w:r>
    </w:p>
    <w:tbl>
      <w:tblPr>
        <w:tblStyle w:val="TableGrid"/>
        <w:tblW w:w="10606" w:type="dxa"/>
        <w:tblInd w:w="-86" w:type="dxa"/>
        <w:tblCellMar>
          <w:top w:w="58" w:type="dxa"/>
          <w:left w:w="108" w:type="dxa"/>
        </w:tblCellMar>
        <w:tblLook w:val="04A0" w:firstRow="1" w:lastRow="0" w:firstColumn="1" w:lastColumn="0" w:noHBand="0" w:noVBand="1"/>
      </w:tblPr>
      <w:tblGrid>
        <w:gridCol w:w="2091"/>
        <w:gridCol w:w="8515"/>
      </w:tblGrid>
      <w:tr w:rsidR="002A3D42" w:rsidRPr="00D642E4" w14:paraId="58385105" w14:textId="77777777">
        <w:trPr>
          <w:trHeight w:val="568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6A01E186" w14:textId="77777777" w:rsidR="002A3D42" w:rsidRPr="00D642E4" w:rsidRDefault="00081155">
            <w:pPr>
              <w:ind w:right="116"/>
              <w:jc w:val="center"/>
              <w:rPr>
                <w:rFonts w:ascii="Marianne" w:hAnsi="Marianne"/>
                <w:sz w:val="24"/>
                <w:szCs w:val="24"/>
              </w:rPr>
            </w:pPr>
            <w:r w:rsidRPr="00D642E4">
              <w:rPr>
                <w:rFonts w:ascii="Marianne" w:hAnsi="Marianne"/>
                <w:b/>
                <w:sz w:val="24"/>
                <w:szCs w:val="24"/>
              </w:rPr>
              <w:t xml:space="preserve">Activités </w:t>
            </w:r>
            <w:r w:rsidRPr="00D642E4">
              <w:rPr>
                <w:rFonts w:ascii="Marianne" w:hAnsi="Marianne"/>
                <w:sz w:val="24"/>
                <w:szCs w:val="24"/>
              </w:rPr>
              <w:t xml:space="preserve"> </w:t>
            </w:r>
          </w:p>
        </w:tc>
        <w:tc>
          <w:tcPr>
            <w:tcW w:w="8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  <w:vAlign w:val="center"/>
          </w:tcPr>
          <w:p w14:paraId="6535B39C" w14:textId="77777777" w:rsidR="002A3D42" w:rsidRPr="00D642E4" w:rsidRDefault="00081155">
            <w:pPr>
              <w:ind w:right="114"/>
              <w:jc w:val="center"/>
              <w:rPr>
                <w:rFonts w:ascii="Marianne" w:hAnsi="Marianne"/>
                <w:sz w:val="24"/>
                <w:szCs w:val="24"/>
              </w:rPr>
            </w:pPr>
            <w:r w:rsidRPr="00D642E4">
              <w:rPr>
                <w:rFonts w:ascii="Marianne" w:hAnsi="Marianne"/>
                <w:b/>
                <w:sz w:val="24"/>
                <w:szCs w:val="24"/>
              </w:rPr>
              <w:t xml:space="preserve">Mise en place </w:t>
            </w:r>
            <w:r w:rsidRPr="00D642E4">
              <w:rPr>
                <w:rFonts w:ascii="Marianne" w:hAnsi="Marianne"/>
                <w:sz w:val="24"/>
                <w:szCs w:val="24"/>
              </w:rPr>
              <w:t xml:space="preserve"> </w:t>
            </w:r>
          </w:p>
        </w:tc>
      </w:tr>
      <w:tr w:rsidR="002A3D42" w:rsidRPr="00D642E4" w14:paraId="2E46E8EB" w14:textId="77777777">
        <w:trPr>
          <w:trHeight w:val="1249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0389157F" w14:textId="77777777" w:rsidR="002A3D42" w:rsidRPr="00D642E4" w:rsidRDefault="00081155">
            <w:pPr>
              <w:jc w:val="center"/>
              <w:rPr>
                <w:rFonts w:ascii="Marianne" w:hAnsi="Marianne"/>
                <w:sz w:val="24"/>
                <w:szCs w:val="24"/>
              </w:rPr>
            </w:pPr>
            <w:r w:rsidRPr="00D642E4">
              <w:rPr>
                <w:rFonts w:ascii="Marianne" w:hAnsi="Marianne"/>
                <w:b/>
                <w:sz w:val="24"/>
                <w:szCs w:val="24"/>
              </w:rPr>
              <w:t xml:space="preserve">Observation, comparaison </w:t>
            </w:r>
            <w:r w:rsidRPr="00D642E4">
              <w:rPr>
                <w:rFonts w:ascii="Marianne" w:hAnsi="Marianne"/>
                <w:sz w:val="24"/>
                <w:szCs w:val="24"/>
              </w:rPr>
              <w:t xml:space="preserve"> </w:t>
            </w:r>
          </w:p>
        </w:tc>
        <w:tc>
          <w:tcPr>
            <w:tcW w:w="8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A5319" w14:textId="77777777" w:rsidR="002A3D42" w:rsidRPr="00D642E4" w:rsidRDefault="00081155">
            <w:pPr>
              <w:numPr>
                <w:ilvl w:val="0"/>
                <w:numId w:val="1"/>
              </w:numPr>
              <w:rPr>
                <w:rFonts w:ascii="Marianne" w:hAnsi="Marianne"/>
                <w:sz w:val="24"/>
                <w:szCs w:val="24"/>
              </w:rPr>
            </w:pPr>
            <w:r w:rsidRPr="00D642E4">
              <w:rPr>
                <w:rFonts w:ascii="Marianne" w:hAnsi="Marianne"/>
                <w:sz w:val="24"/>
                <w:szCs w:val="24"/>
              </w:rPr>
              <w:t xml:space="preserve">Faire repérer les </w:t>
            </w:r>
            <w:r w:rsidRPr="00D642E4">
              <w:rPr>
                <w:rFonts w:ascii="Marianne" w:hAnsi="Marianne"/>
                <w:b/>
                <w:sz w:val="24"/>
                <w:szCs w:val="24"/>
              </w:rPr>
              <w:t>éléments communs</w:t>
            </w:r>
            <w:r w:rsidRPr="00D642E4">
              <w:rPr>
                <w:rFonts w:ascii="Marianne" w:hAnsi="Marianne"/>
                <w:sz w:val="24"/>
                <w:szCs w:val="24"/>
              </w:rPr>
              <w:t xml:space="preserve"> à tous les journaux :   </w:t>
            </w:r>
          </w:p>
          <w:p w14:paraId="5022B521" w14:textId="77777777" w:rsidR="002A3D42" w:rsidRPr="00D642E4" w:rsidRDefault="00081155">
            <w:pPr>
              <w:spacing w:after="9"/>
              <w:ind w:left="19"/>
              <w:rPr>
                <w:rFonts w:ascii="Marianne" w:hAnsi="Marianne"/>
                <w:sz w:val="24"/>
                <w:szCs w:val="24"/>
              </w:rPr>
            </w:pPr>
            <w:proofErr w:type="gramStart"/>
            <w:r w:rsidRPr="00D642E4">
              <w:rPr>
                <w:rFonts w:ascii="Marianne" w:hAnsi="Marianne"/>
                <w:sz w:val="24"/>
                <w:szCs w:val="24"/>
              </w:rPr>
              <w:t>titre</w:t>
            </w:r>
            <w:proofErr w:type="gramEnd"/>
            <w:r w:rsidRPr="00D642E4">
              <w:rPr>
                <w:rFonts w:ascii="Marianne" w:hAnsi="Marianne"/>
                <w:sz w:val="24"/>
                <w:szCs w:val="24"/>
              </w:rPr>
              <w:t xml:space="preserve">, prix, n°, gros titre, photo(s), publicité(s)  </w:t>
            </w:r>
          </w:p>
          <w:p w14:paraId="5E8BA507" w14:textId="1794E517" w:rsidR="002A3D42" w:rsidRPr="00D642E4" w:rsidRDefault="00081155">
            <w:pPr>
              <w:numPr>
                <w:ilvl w:val="0"/>
                <w:numId w:val="1"/>
              </w:numPr>
              <w:rPr>
                <w:rFonts w:ascii="Marianne" w:hAnsi="Marianne"/>
                <w:sz w:val="24"/>
                <w:szCs w:val="24"/>
              </w:rPr>
            </w:pPr>
            <w:r w:rsidRPr="00D642E4">
              <w:rPr>
                <w:rFonts w:ascii="Marianne" w:hAnsi="Marianne"/>
                <w:sz w:val="24"/>
                <w:szCs w:val="24"/>
              </w:rPr>
              <w:t xml:space="preserve">Faire repérer la </w:t>
            </w:r>
            <w:r w:rsidRPr="00D642E4">
              <w:rPr>
                <w:rFonts w:ascii="Marianne" w:hAnsi="Marianne"/>
                <w:b/>
                <w:sz w:val="24"/>
                <w:szCs w:val="24"/>
              </w:rPr>
              <w:t>variété de positionnement des articles</w:t>
            </w:r>
            <w:r w:rsidRPr="00D642E4">
              <w:rPr>
                <w:rFonts w:ascii="Marianne" w:hAnsi="Marianne"/>
                <w:sz w:val="24"/>
                <w:szCs w:val="24"/>
              </w:rPr>
              <w:t xml:space="preserve"> et une certaine </w:t>
            </w:r>
            <w:r w:rsidRPr="00D642E4">
              <w:rPr>
                <w:rFonts w:ascii="Marianne" w:hAnsi="Marianne"/>
                <w:b/>
                <w:sz w:val="24"/>
                <w:szCs w:val="24"/>
              </w:rPr>
              <w:t>uniformité</w:t>
            </w:r>
            <w:r w:rsidR="00B7661F">
              <w:rPr>
                <w:rFonts w:ascii="Marianne" w:hAnsi="Marianne"/>
                <w:sz w:val="24"/>
                <w:szCs w:val="24"/>
              </w:rPr>
              <w:t xml:space="preserve"> ;</w:t>
            </w:r>
          </w:p>
        </w:tc>
      </w:tr>
      <w:tr w:rsidR="002A3D42" w:rsidRPr="00D642E4" w14:paraId="0D682CDA" w14:textId="77777777">
        <w:trPr>
          <w:trHeight w:val="6795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1623E02" w14:textId="77777777" w:rsidR="002A3D42" w:rsidRPr="00D642E4" w:rsidRDefault="00081155">
            <w:pPr>
              <w:spacing w:after="4" w:line="234" w:lineRule="auto"/>
              <w:jc w:val="center"/>
              <w:rPr>
                <w:rFonts w:ascii="Marianne" w:hAnsi="Marianne"/>
                <w:sz w:val="24"/>
                <w:szCs w:val="24"/>
              </w:rPr>
            </w:pPr>
            <w:r w:rsidRPr="00D642E4">
              <w:rPr>
                <w:rFonts w:ascii="Marianne" w:hAnsi="Marianne"/>
                <w:b/>
                <w:sz w:val="24"/>
                <w:szCs w:val="24"/>
              </w:rPr>
              <w:t xml:space="preserve">Connaître le vocabulaire de la </w:t>
            </w:r>
            <w:r w:rsidRPr="00D642E4">
              <w:rPr>
                <w:rFonts w:ascii="Marianne" w:hAnsi="Marianne"/>
                <w:sz w:val="24"/>
                <w:szCs w:val="24"/>
              </w:rPr>
              <w:t xml:space="preserve"> </w:t>
            </w:r>
          </w:p>
          <w:p w14:paraId="60F1CD3C" w14:textId="77777777" w:rsidR="002A3D42" w:rsidRPr="00D642E4" w:rsidRDefault="00081155">
            <w:pPr>
              <w:ind w:right="112"/>
              <w:jc w:val="center"/>
              <w:rPr>
                <w:rFonts w:ascii="Marianne" w:hAnsi="Marianne"/>
                <w:sz w:val="24"/>
                <w:szCs w:val="24"/>
              </w:rPr>
            </w:pPr>
            <w:r w:rsidRPr="00D642E4">
              <w:rPr>
                <w:rFonts w:ascii="Marianne" w:hAnsi="Marianne"/>
                <w:b/>
                <w:sz w:val="24"/>
                <w:szCs w:val="24"/>
              </w:rPr>
              <w:t xml:space="preserve">Une </w:t>
            </w:r>
            <w:r w:rsidRPr="00D642E4">
              <w:rPr>
                <w:rFonts w:ascii="Marianne" w:hAnsi="Marianne"/>
                <w:sz w:val="24"/>
                <w:szCs w:val="24"/>
              </w:rPr>
              <w:t xml:space="preserve"> </w:t>
            </w:r>
          </w:p>
          <w:p w14:paraId="375B500A" w14:textId="77777777" w:rsidR="002A3D42" w:rsidRPr="00D642E4" w:rsidRDefault="00081155">
            <w:pPr>
              <w:ind w:left="63"/>
              <w:jc w:val="center"/>
              <w:rPr>
                <w:rFonts w:ascii="Marianne" w:hAnsi="Marianne"/>
                <w:sz w:val="24"/>
                <w:szCs w:val="24"/>
              </w:rPr>
            </w:pPr>
            <w:r w:rsidRPr="00D642E4">
              <w:rPr>
                <w:rFonts w:ascii="Marianne" w:hAnsi="Marianne"/>
                <w:b/>
                <w:sz w:val="24"/>
                <w:szCs w:val="24"/>
              </w:rPr>
              <w:t xml:space="preserve"> </w:t>
            </w:r>
            <w:r w:rsidRPr="00D642E4">
              <w:rPr>
                <w:rFonts w:ascii="Marianne" w:hAnsi="Marianne"/>
                <w:sz w:val="24"/>
                <w:szCs w:val="24"/>
              </w:rPr>
              <w:t xml:space="preserve"> </w:t>
            </w:r>
          </w:p>
        </w:tc>
        <w:tc>
          <w:tcPr>
            <w:tcW w:w="8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A4FEC" w14:textId="77777777" w:rsidR="002A3D42" w:rsidRPr="00D642E4" w:rsidRDefault="00081155">
            <w:pPr>
              <w:spacing w:after="33"/>
              <w:rPr>
                <w:rFonts w:ascii="Marianne" w:hAnsi="Marianne"/>
                <w:sz w:val="24"/>
                <w:szCs w:val="24"/>
              </w:rPr>
            </w:pPr>
            <w:r w:rsidRPr="00D642E4">
              <w:rPr>
                <w:rFonts w:ascii="Marianne" w:hAnsi="Marianne"/>
                <w:b/>
                <w:sz w:val="24"/>
                <w:szCs w:val="24"/>
                <w:u w:val="single" w:color="000000"/>
              </w:rPr>
              <w:t>Collectivement :</w:t>
            </w:r>
            <w:r w:rsidRPr="00D642E4">
              <w:rPr>
                <w:rFonts w:ascii="Marianne" w:hAnsi="Marianne"/>
                <w:b/>
                <w:sz w:val="24"/>
                <w:szCs w:val="24"/>
              </w:rPr>
              <w:t xml:space="preserve"> </w:t>
            </w:r>
            <w:r w:rsidRPr="00D642E4">
              <w:rPr>
                <w:rFonts w:ascii="Marianne" w:hAnsi="Marianne"/>
                <w:sz w:val="24"/>
                <w:szCs w:val="24"/>
              </w:rPr>
              <w:t xml:space="preserve"> </w:t>
            </w:r>
          </w:p>
          <w:p w14:paraId="6446BAA7" w14:textId="77777777" w:rsidR="00B7661F" w:rsidRDefault="00081155" w:rsidP="00B7661F">
            <w:pPr>
              <w:numPr>
                <w:ilvl w:val="0"/>
                <w:numId w:val="2"/>
              </w:numPr>
              <w:rPr>
                <w:rFonts w:ascii="Marianne" w:hAnsi="Marianne"/>
                <w:sz w:val="24"/>
                <w:szCs w:val="24"/>
              </w:rPr>
            </w:pPr>
            <w:r w:rsidRPr="00D642E4">
              <w:rPr>
                <w:rFonts w:ascii="Marianne" w:hAnsi="Marianne"/>
                <w:sz w:val="24"/>
                <w:szCs w:val="24"/>
              </w:rPr>
              <w:t>Distribuer la fiche-modèle (Cf. Doc. A)</w:t>
            </w:r>
          </w:p>
          <w:p w14:paraId="41EBA529" w14:textId="08737A01" w:rsidR="002A3D42" w:rsidRPr="00B7661F" w:rsidRDefault="00081155" w:rsidP="00B7661F">
            <w:pPr>
              <w:numPr>
                <w:ilvl w:val="0"/>
                <w:numId w:val="2"/>
              </w:numPr>
              <w:rPr>
                <w:rFonts w:ascii="Marianne" w:hAnsi="Marianne"/>
                <w:sz w:val="24"/>
                <w:szCs w:val="24"/>
              </w:rPr>
            </w:pPr>
            <w:r w:rsidRPr="00D642E4">
              <w:rPr>
                <w:rFonts w:ascii="Marianne" w:hAnsi="Marianne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0" wp14:anchorId="51629220" wp14:editId="4D8CB6CE">
                  <wp:simplePos x="0" y="0"/>
                  <wp:positionH relativeFrom="column">
                    <wp:posOffset>68580</wp:posOffset>
                  </wp:positionH>
                  <wp:positionV relativeFrom="paragraph">
                    <wp:posOffset>-30553</wp:posOffset>
                  </wp:positionV>
                  <wp:extent cx="76200" cy="182880"/>
                  <wp:effectExtent l="0" t="0" r="0" b="0"/>
                  <wp:wrapNone/>
                  <wp:docPr id="115" name="Picture 1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" name="Picture 11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B7661F">
              <w:rPr>
                <w:rFonts w:ascii="Marianne" w:hAnsi="Marianne"/>
                <w:sz w:val="24"/>
                <w:szCs w:val="24"/>
              </w:rPr>
              <w:t xml:space="preserve">Choisir plusieurs Unes (par exemple sur </w:t>
            </w:r>
            <w:hyperlink r:id="rId6" w:history="1">
              <w:proofErr w:type="spellStart"/>
              <w:r w:rsidR="00D642E4" w:rsidRPr="00B7661F">
                <w:rPr>
                  <w:rStyle w:val="Lienhypertexte"/>
                  <w:rFonts w:ascii="Marianne" w:hAnsi="Marianne"/>
                  <w:sz w:val="24"/>
                  <w:szCs w:val="24"/>
                </w:rPr>
                <w:t>Kios</w:t>
              </w:r>
              <w:r w:rsidR="00D642E4" w:rsidRPr="00B7661F">
                <w:rPr>
                  <w:rStyle w:val="Lienhypertexte"/>
                  <w:rFonts w:ascii="Marianne" w:hAnsi="Marianne"/>
                  <w:sz w:val="24"/>
                  <w:szCs w:val="24"/>
                </w:rPr>
                <w:t>k</w:t>
              </w:r>
              <w:r w:rsidR="00D642E4" w:rsidRPr="00B7661F">
                <w:rPr>
                  <w:rStyle w:val="Lienhypertexte"/>
                  <w:rFonts w:ascii="Marianne" w:hAnsi="Marianne"/>
                  <w:sz w:val="24"/>
                  <w:szCs w:val="24"/>
                </w:rPr>
                <w:t>o</w:t>
              </w:r>
              <w:proofErr w:type="spellEnd"/>
            </w:hyperlink>
            <w:hyperlink r:id="rId7">
              <w:r w:rsidRPr="00B7661F">
                <w:rPr>
                  <w:rFonts w:ascii="Marianne" w:hAnsi="Marianne"/>
                  <w:sz w:val="24"/>
                  <w:szCs w:val="24"/>
                </w:rPr>
                <w:t>)</w:t>
              </w:r>
            </w:hyperlink>
            <w:r w:rsidRPr="00B7661F">
              <w:rPr>
                <w:rFonts w:ascii="Marianne" w:hAnsi="Marianne"/>
                <w:sz w:val="24"/>
                <w:szCs w:val="24"/>
              </w:rPr>
              <w:t xml:space="preserve">   </w:t>
            </w:r>
          </w:p>
          <w:p w14:paraId="46457279" w14:textId="77777777" w:rsidR="00B7661F" w:rsidRDefault="00081155">
            <w:pPr>
              <w:numPr>
                <w:ilvl w:val="0"/>
                <w:numId w:val="2"/>
              </w:numPr>
              <w:spacing w:line="248" w:lineRule="auto"/>
              <w:rPr>
                <w:rFonts w:ascii="Marianne" w:hAnsi="Marianne"/>
                <w:sz w:val="24"/>
                <w:szCs w:val="24"/>
              </w:rPr>
            </w:pPr>
            <w:r w:rsidRPr="00D642E4">
              <w:rPr>
                <w:rFonts w:ascii="Marianne" w:hAnsi="Marianne"/>
                <w:sz w:val="24"/>
                <w:szCs w:val="24"/>
              </w:rPr>
              <w:t>Identifier collectivement, pour un journal, les éléments de la Une qui correspondent au vocabulaire technique en se référant à la fiche modèle. (Cf. Doc. B)</w:t>
            </w:r>
          </w:p>
          <w:p w14:paraId="082BFDD3" w14:textId="625A6650" w:rsidR="002A3D42" w:rsidRPr="00D642E4" w:rsidRDefault="00B7661F" w:rsidP="00B7661F">
            <w:pPr>
              <w:spacing w:line="248" w:lineRule="auto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b/>
                <w:i/>
                <w:color w:val="0000FF"/>
                <w:sz w:val="24"/>
                <w:szCs w:val="24"/>
              </w:rPr>
              <w:t>L</w:t>
            </w:r>
            <w:r w:rsidR="00081155" w:rsidRPr="00D642E4">
              <w:rPr>
                <w:rFonts w:ascii="Marianne" w:hAnsi="Marianne"/>
                <w:b/>
                <w:i/>
                <w:color w:val="0000FF"/>
                <w:sz w:val="24"/>
                <w:szCs w:val="24"/>
              </w:rPr>
              <w:t>e bandeau</w:t>
            </w:r>
            <w:r>
              <w:rPr>
                <w:b/>
                <w:i/>
                <w:color w:val="0000FF"/>
                <w:sz w:val="24"/>
                <w:szCs w:val="24"/>
              </w:rPr>
              <w:t> </w:t>
            </w:r>
            <w:r>
              <w:rPr>
                <w:rFonts w:ascii="Marianne" w:hAnsi="Marianne"/>
                <w:b/>
                <w:i/>
                <w:color w:val="0000FF"/>
                <w:sz w:val="24"/>
                <w:szCs w:val="24"/>
              </w:rPr>
              <w:t>:</w:t>
            </w:r>
            <w:r w:rsidR="00081155" w:rsidRPr="00D642E4">
              <w:rPr>
                <w:rFonts w:ascii="Marianne" w:hAnsi="Marianne"/>
                <w:i/>
                <w:color w:val="0000FF"/>
                <w:sz w:val="24"/>
                <w:szCs w:val="24"/>
              </w:rPr>
              <w:t xml:space="preserve"> tout en haut de la page, attire l'attention du lecteur sur un thème ou un événement particulier. </w:t>
            </w:r>
            <w:r w:rsidR="00081155" w:rsidRPr="00D642E4">
              <w:rPr>
                <w:rFonts w:ascii="Marianne" w:hAnsi="Marianne"/>
                <w:sz w:val="24"/>
                <w:szCs w:val="24"/>
              </w:rPr>
              <w:t xml:space="preserve"> </w:t>
            </w:r>
          </w:p>
          <w:p w14:paraId="1AB538A8" w14:textId="6FA46035" w:rsidR="002A3D42" w:rsidRPr="00D642E4" w:rsidRDefault="00081155">
            <w:pPr>
              <w:spacing w:line="234" w:lineRule="auto"/>
              <w:ind w:left="19" w:right="113"/>
              <w:jc w:val="both"/>
              <w:rPr>
                <w:rFonts w:ascii="Marianne" w:hAnsi="Marianne"/>
                <w:sz w:val="24"/>
                <w:szCs w:val="24"/>
              </w:rPr>
            </w:pPr>
            <w:r w:rsidRPr="00D642E4">
              <w:rPr>
                <w:rFonts w:ascii="Marianne" w:hAnsi="Marianne"/>
                <w:b/>
                <w:i/>
                <w:color w:val="0000FF"/>
                <w:sz w:val="24"/>
                <w:szCs w:val="24"/>
              </w:rPr>
              <w:t xml:space="preserve">La manchette : </w:t>
            </w:r>
            <w:r w:rsidRPr="00D642E4">
              <w:rPr>
                <w:rFonts w:ascii="Marianne" w:hAnsi="Marianne"/>
                <w:i/>
                <w:color w:val="0000FF"/>
                <w:sz w:val="24"/>
                <w:szCs w:val="24"/>
              </w:rPr>
              <w:t xml:space="preserve">On y lit le nom du journal, son logo, </w:t>
            </w:r>
            <w:r w:rsidR="00B7661F">
              <w:rPr>
                <w:rFonts w:ascii="Marianne" w:hAnsi="Marianne"/>
                <w:i/>
                <w:color w:val="0000FF"/>
                <w:sz w:val="24"/>
                <w:szCs w:val="24"/>
              </w:rPr>
              <w:t>l</w:t>
            </w:r>
            <w:r w:rsidRPr="00D642E4">
              <w:rPr>
                <w:rFonts w:ascii="Marianne" w:hAnsi="Marianne"/>
                <w:i/>
                <w:color w:val="0000FF"/>
                <w:sz w:val="24"/>
                <w:szCs w:val="24"/>
              </w:rPr>
              <w:t>e prix du journal, la date,</w:t>
            </w:r>
            <w:r w:rsidR="00B7661F">
              <w:rPr>
                <w:rFonts w:ascii="Marianne" w:hAnsi="Marianne"/>
                <w:i/>
                <w:color w:val="0000FF"/>
                <w:sz w:val="24"/>
                <w:szCs w:val="24"/>
              </w:rPr>
              <w:t xml:space="preserve"> </w:t>
            </w:r>
            <w:r w:rsidRPr="00D642E4">
              <w:rPr>
                <w:rFonts w:ascii="Marianne" w:hAnsi="Marianne"/>
                <w:i/>
                <w:color w:val="0000FF"/>
                <w:sz w:val="24"/>
                <w:szCs w:val="24"/>
              </w:rPr>
              <w:t xml:space="preserve">(parfois l'édition, l'adresse du siège social, les numéros de téléphone et l'e-mail) </w:t>
            </w:r>
            <w:r w:rsidRPr="00D642E4">
              <w:rPr>
                <w:rFonts w:ascii="Marianne" w:hAnsi="Marianne"/>
                <w:sz w:val="24"/>
                <w:szCs w:val="24"/>
              </w:rPr>
              <w:t xml:space="preserve"> </w:t>
            </w:r>
          </w:p>
          <w:p w14:paraId="354B56EE" w14:textId="06371E4B" w:rsidR="002A3D42" w:rsidRPr="00D642E4" w:rsidRDefault="00081155">
            <w:pPr>
              <w:spacing w:line="234" w:lineRule="auto"/>
              <w:ind w:left="19"/>
              <w:jc w:val="both"/>
              <w:rPr>
                <w:rFonts w:ascii="Marianne" w:hAnsi="Marianne"/>
                <w:sz w:val="24"/>
                <w:szCs w:val="24"/>
              </w:rPr>
            </w:pPr>
            <w:r w:rsidRPr="00D642E4">
              <w:rPr>
                <w:rFonts w:ascii="Marianne" w:hAnsi="Marianne"/>
                <w:b/>
                <w:i/>
                <w:color w:val="0000FF"/>
                <w:sz w:val="24"/>
                <w:szCs w:val="24"/>
              </w:rPr>
              <w:t>L'oreille</w:t>
            </w:r>
            <w:r w:rsidR="00B7661F">
              <w:rPr>
                <w:b/>
                <w:i/>
                <w:color w:val="0000FF"/>
                <w:sz w:val="24"/>
                <w:szCs w:val="24"/>
              </w:rPr>
              <w:t> </w:t>
            </w:r>
            <w:r w:rsidR="00B7661F">
              <w:rPr>
                <w:rFonts w:ascii="Marianne" w:hAnsi="Marianne"/>
                <w:b/>
                <w:i/>
                <w:color w:val="0000FF"/>
                <w:sz w:val="24"/>
                <w:szCs w:val="24"/>
              </w:rPr>
              <w:t>:</w:t>
            </w:r>
            <w:r w:rsidRPr="00D642E4">
              <w:rPr>
                <w:rFonts w:ascii="Marianne" w:hAnsi="Marianne"/>
                <w:b/>
                <w:i/>
                <w:color w:val="0000FF"/>
                <w:sz w:val="24"/>
                <w:szCs w:val="24"/>
              </w:rPr>
              <w:t xml:space="preserve"> </w:t>
            </w:r>
            <w:r w:rsidRPr="00D642E4">
              <w:rPr>
                <w:rFonts w:ascii="Marianne" w:hAnsi="Marianne"/>
                <w:i/>
                <w:color w:val="0000FF"/>
                <w:sz w:val="24"/>
                <w:szCs w:val="24"/>
              </w:rPr>
              <w:t>se situe en haut de la page dans sa partie gauche. Il peut s'agir d'un texte court</w:t>
            </w:r>
            <w:r w:rsidR="00B7661F">
              <w:rPr>
                <w:rFonts w:ascii="Marianne" w:hAnsi="Marianne"/>
                <w:i/>
                <w:color w:val="0000FF"/>
                <w:sz w:val="24"/>
                <w:szCs w:val="24"/>
              </w:rPr>
              <w:t xml:space="preserve"> ou</w:t>
            </w:r>
            <w:r w:rsidRPr="00D642E4">
              <w:rPr>
                <w:rFonts w:ascii="Marianne" w:hAnsi="Marianne"/>
                <w:i/>
                <w:color w:val="0000FF"/>
                <w:sz w:val="24"/>
                <w:szCs w:val="24"/>
              </w:rPr>
              <w:t xml:space="preserve"> d'une publicité. </w:t>
            </w:r>
            <w:r w:rsidRPr="00D642E4">
              <w:rPr>
                <w:rFonts w:ascii="Marianne" w:hAnsi="Marianne"/>
                <w:sz w:val="24"/>
                <w:szCs w:val="24"/>
              </w:rPr>
              <w:t xml:space="preserve"> </w:t>
            </w:r>
          </w:p>
          <w:p w14:paraId="2652B065" w14:textId="6476E9E5" w:rsidR="002A3D42" w:rsidRPr="00D642E4" w:rsidRDefault="00081155">
            <w:pPr>
              <w:spacing w:line="234" w:lineRule="auto"/>
              <w:ind w:left="19"/>
              <w:rPr>
                <w:rFonts w:ascii="Marianne" w:hAnsi="Marianne"/>
                <w:sz w:val="24"/>
                <w:szCs w:val="24"/>
              </w:rPr>
            </w:pPr>
            <w:r w:rsidRPr="00D642E4">
              <w:rPr>
                <w:rFonts w:ascii="Marianne" w:hAnsi="Marianne"/>
                <w:b/>
                <w:i/>
                <w:color w:val="0000FF"/>
                <w:sz w:val="24"/>
                <w:szCs w:val="24"/>
              </w:rPr>
              <w:t>Le pied ou rez-de-chaussée</w:t>
            </w:r>
            <w:r w:rsidR="00B7661F">
              <w:rPr>
                <w:b/>
                <w:i/>
                <w:color w:val="0000FF"/>
                <w:sz w:val="24"/>
                <w:szCs w:val="24"/>
              </w:rPr>
              <w:t> </w:t>
            </w:r>
            <w:r w:rsidR="00B7661F">
              <w:rPr>
                <w:rFonts w:ascii="Marianne" w:hAnsi="Marianne"/>
                <w:b/>
                <w:i/>
                <w:color w:val="0000FF"/>
                <w:sz w:val="24"/>
                <w:szCs w:val="24"/>
              </w:rPr>
              <w:t>:</w:t>
            </w:r>
            <w:r w:rsidRPr="00D642E4">
              <w:rPr>
                <w:rFonts w:ascii="Marianne" w:hAnsi="Marianne"/>
                <w:b/>
                <w:i/>
                <w:color w:val="0000FF"/>
                <w:sz w:val="24"/>
                <w:szCs w:val="24"/>
              </w:rPr>
              <w:t xml:space="preserve"> </w:t>
            </w:r>
            <w:r w:rsidRPr="00D642E4">
              <w:rPr>
                <w:rFonts w:ascii="Marianne" w:hAnsi="Marianne"/>
                <w:i/>
                <w:color w:val="0000FF"/>
                <w:sz w:val="24"/>
                <w:szCs w:val="24"/>
              </w:rPr>
              <w:t xml:space="preserve">se situe dans le bas de la page, en son centre. On y trouve une information ou de la publicité. </w:t>
            </w:r>
            <w:r w:rsidRPr="00D642E4">
              <w:rPr>
                <w:rFonts w:ascii="Marianne" w:hAnsi="Marianne"/>
                <w:sz w:val="24"/>
                <w:szCs w:val="24"/>
              </w:rPr>
              <w:t xml:space="preserve"> </w:t>
            </w:r>
          </w:p>
          <w:p w14:paraId="4D45D48E" w14:textId="369D7CC3" w:rsidR="002A3D42" w:rsidRPr="00D642E4" w:rsidRDefault="00081155">
            <w:pPr>
              <w:spacing w:line="234" w:lineRule="auto"/>
              <w:ind w:left="19"/>
              <w:jc w:val="both"/>
              <w:rPr>
                <w:rFonts w:ascii="Marianne" w:hAnsi="Marianne"/>
                <w:sz w:val="24"/>
                <w:szCs w:val="24"/>
              </w:rPr>
            </w:pPr>
            <w:r w:rsidRPr="00D642E4">
              <w:rPr>
                <w:rFonts w:ascii="Marianne" w:hAnsi="Marianne"/>
                <w:b/>
                <w:i/>
                <w:color w:val="0000FF"/>
                <w:sz w:val="24"/>
                <w:szCs w:val="24"/>
              </w:rPr>
              <w:t>La tribune</w:t>
            </w:r>
            <w:r w:rsidR="00B7661F">
              <w:rPr>
                <w:b/>
                <w:i/>
                <w:color w:val="0000FF"/>
                <w:sz w:val="24"/>
                <w:szCs w:val="24"/>
              </w:rPr>
              <w:t> </w:t>
            </w:r>
            <w:r w:rsidR="00B7661F">
              <w:rPr>
                <w:rFonts w:ascii="Marianne" w:hAnsi="Marianne"/>
                <w:b/>
                <w:i/>
                <w:color w:val="0000FF"/>
                <w:sz w:val="24"/>
                <w:szCs w:val="24"/>
              </w:rPr>
              <w:t xml:space="preserve">: </w:t>
            </w:r>
            <w:r w:rsidR="00B7661F" w:rsidRPr="00B7661F">
              <w:rPr>
                <w:rFonts w:ascii="Marianne" w:hAnsi="Marianne"/>
                <w:bCs/>
                <w:i/>
                <w:color w:val="0000FF"/>
                <w:sz w:val="24"/>
                <w:szCs w:val="24"/>
              </w:rPr>
              <w:t>c’</w:t>
            </w:r>
            <w:r w:rsidRPr="00B7661F">
              <w:rPr>
                <w:rFonts w:ascii="Marianne" w:hAnsi="Marianne"/>
                <w:bCs/>
                <w:i/>
                <w:color w:val="0000FF"/>
                <w:sz w:val="24"/>
                <w:szCs w:val="24"/>
              </w:rPr>
              <w:t>e</w:t>
            </w:r>
            <w:r w:rsidRPr="00D642E4">
              <w:rPr>
                <w:rFonts w:ascii="Marianne" w:hAnsi="Marianne"/>
                <w:i/>
                <w:color w:val="0000FF"/>
                <w:sz w:val="24"/>
                <w:szCs w:val="24"/>
              </w:rPr>
              <w:t>st l'emplacement le plus important de la "Une". C'est là que se trouve</w:t>
            </w:r>
            <w:r w:rsidR="00B7661F">
              <w:rPr>
                <w:rFonts w:ascii="Marianne" w:hAnsi="Marianne"/>
                <w:i/>
                <w:color w:val="0000FF"/>
                <w:sz w:val="24"/>
                <w:szCs w:val="24"/>
              </w:rPr>
              <w:t>nt</w:t>
            </w:r>
            <w:r w:rsidRPr="00D642E4">
              <w:rPr>
                <w:rFonts w:ascii="Marianne" w:hAnsi="Marianne"/>
                <w:i/>
                <w:color w:val="0000FF"/>
                <w:sz w:val="24"/>
                <w:szCs w:val="24"/>
              </w:rPr>
              <w:t xml:space="preserve"> l'événement et le titre du jour. </w:t>
            </w:r>
            <w:r w:rsidRPr="00D642E4">
              <w:rPr>
                <w:rFonts w:ascii="Marianne" w:hAnsi="Marianne"/>
                <w:sz w:val="24"/>
                <w:szCs w:val="24"/>
              </w:rPr>
              <w:t xml:space="preserve"> </w:t>
            </w:r>
          </w:p>
          <w:p w14:paraId="0AF81877" w14:textId="0A06B1C3" w:rsidR="002A3D42" w:rsidRPr="00D642E4" w:rsidRDefault="00081155">
            <w:pPr>
              <w:spacing w:after="46" w:line="234" w:lineRule="auto"/>
              <w:ind w:left="19" w:right="112"/>
              <w:jc w:val="both"/>
              <w:rPr>
                <w:rFonts w:ascii="Marianne" w:hAnsi="Marianne"/>
                <w:sz w:val="24"/>
                <w:szCs w:val="24"/>
              </w:rPr>
            </w:pPr>
            <w:r w:rsidRPr="00D642E4">
              <w:rPr>
                <w:rFonts w:ascii="Marianne" w:hAnsi="Marianne"/>
                <w:b/>
                <w:i/>
                <w:color w:val="0000FF"/>
                <w:sz w:val="24"/>
                <w:szCs w:val="24"/>
              </w:rPr>
              <w:t>La sous-tribune</w:t>
            </w:r>
            <w:r w:rsidR="00B7661F">
              <w:rPr>
                <w:b/>
                <w:i/>
                <w:color w:val="0000FF"/>
                <w:sz w:val="24"/>
                <w:szCs w:val="24"/>
              </w:rPr>
              <w:t> </w:t>
            </w:r>
            <w:r w:rsidR="00B7661F">
              <w:rPr>
                <w:rFonts w:ascii="Marianne" w:hAnsi="Marianne"/>
                <w:b/>
                <w:i/>
                <w:color w:val="0000FF"/>
                <w:sz w:val="24"/>
                <w:szCs w:val="24"/>
              </w:rPr>
              <w:t>:</w:t>
            </w:r>
            <w:r w:rsidRPr="00D642E4">
              <w:rPr>
                <w:rFonts w:ascii="Marianne" w:hAnsi="Marianne"/>
                <w:i/>
                <w:color w:val="0000FF"/>
                <w:sz w:val="24"/>
                <w:szCs w:val="24"/>
              </w:rPr>
              <w:t xml:space="preserve"> à gauche de la tribune. On y met en valeur des articles qui sont détaillés à l'intérieur du journal. Elle est composée d'une photographie suivie d'un résumé de l'information et de la mention de la page où lire l'article. </w:t>
            </w:r>
            <w:r w:rsidRPr="00D642E4">
              <w:rPr>
                <w:rFonts w:ascii="Marianne" w:hAnsi="Marianne"/>
                <w:sz w:val="24"/>
                <w:szCs w:val="24"/>
              </w:rPr>
              <w:t xml:space="preserve"> </w:t>
            </w:r>
          </w:p>
          <w:p w14:paraId="6ACF4EA4" w14:textId="7EFFC0DD" w:rsidR="002A3D42" w:rsidRPr="00D642E4" w:rsidRDefault="00081155">
            <w:pPr>
              <w:ind w:left="19"/>
              <w:rPr>
                <w:rFonts w:ascii="Marianne" w:hAnsi="Marianne"/>
                <w:sz w:val="24"/>
                <w:szCs w:val="24"/>
              </w:rPr>
            </w:pPr>
            <w:r w:rsidRPr="00D642E4">
              <w:rPr>
                <w:rFonts w:ascii="Marianne" w:hAnsi="Marianne"/>
                <w:b/>
                <w:i/>
                <w:color w:val="0000FF"/>
                <w:sz w:val="24"/>
                <w:szCs w:val="24"/>
              </w:rPr>
              <w:t>Le ventre</w:t>
            </w:r>
            <w:r w:rsidR="00B7661F">
              <w:rPr>
                <w:b/>
                <w:i/>
                <w:color w:val="0000FF"/>
                <w:sz w:val="24"/>
                <w:szCs w:val="24"/>
              </w:rPr>
              <w:t> </w:t>
            </w:r>
            <w:r w:rsidR="00B7661F">
              <w:rPr>
                <w:rFonts w:ascii="Marianne" w:hAnsi="Marianne"/>
                <w:b/>
                <w:i/>
                <w:color w:val="0000FF"/>
                <w:sz w:val="24"/>
                <w:szCs w:val="24"/>
              </w:rPr>
              <w:t>:</w:t>
            </w:r>
            <w:r w:rsidRPr="00D642E4">
              <w:rPr>
                <w:rFonts w:ascii="Marianne" w:hAnsi="Marianne"/>
                <w:b/>
                <w:i/>
                <w:color w:val="0000FF"/>
                <w:sz w:val="24"/>
                <w:szCs w:val="24"/>
              </w:rPr>
              <w:t xml:space="preserve"> </w:t>
            </w:r>
            <w:r w:rsidR="00B7661F" w:rsidRPr="00B7661F">
              <w:rPr>
                <w:rFonts w:ascii="Marianne" w:hAnsi="Marianne"/>
                <w:bCs/>
                <w:i/>
                <w:color w:val="0000FF"/>
                <w:sz w:val="24"/>
                <w:szCs w:val="24"/>
              </w:rPr>
              <w:t>c’</w:t>
            </w:r>
            <w:r w:rsidRPr="00B7661F">
              <w:rPr>
                <w:rFonts w:ascii="Marianne" w:hAnsi="Marianne"/>
                <w:bCs/>
                <w:i/>
                <w:color w:val="0000FF"/>
                <w:sz w:val="24"/>
                <w:szCs w:val="24"/>
              </w:rPr>
              <w:t>e</w:t>
            </w:r>
            <w:r w:rsidRPr="00D642E4">
              <w:rPr>
                <w:rFonts w:ascii="Marianne" w:hAnsi="Marianne"/>
                <w:i/>
                <w:color w:val="0000FF"/>
                <w:sz w:val="24"/>
                <w:szCs w:val="24"/>
              </w:rPr>
              <w:t xml:space="preserve">st le centre de la page. </w:t>
            </w:r>
            <w:r w:rsidRPr="00D642E4">
              <w:rPr>
                <w:rFonts w:ascii="Marianne" w:hAnsi="Marianne"/>
                <w:sz w:val="24"/>
                <w:szCs w:val="24"/>
              </w:rPr>
              <w:t xml:space="preserve"> </w:t>
            </w:r>
          </w:p>
          <w:p w14:paraId="475EF673" w14:textId="77777777" w:rsidR="00B7661F" w:rsidRDefault="00081155" w:rsidP="00B7661F">
            <w:pPr>
              <w:ind w:left="19"/>
              <w:rPr>
                <w:rFonts w:ascii="Marianne" w:hAnsi="Marianne"/>
                <w:i/>
                <w:color w:val="0000FF"/>
                <w:sz w:val="24"/>
                <w:szCs w:val="24"/>
              </w:rPr>
            </w:pPr>
            <w:r w:rsidRPr="00D642E4">
              <w:rPr>
                <w:rFonts w:ascii="Marianne" w:hAnsi="Marianne"/>
                <w:b/>
                <w:i/>
                <w:color w:val="0000FF"/>
                <w:sz w:val="24"/>
                <w:szCs w:val="24"/>
              </w:rPr>
              <w:t>Le cheval</w:t>
            </w:r>
            <w:r w:rsidR="00B7661F">
              <w:rPr>
                <w:b/>
                <w:i/>
                <w:color w:val="0000FF"/>
                <w:sz w:val="24"/>
                <w:szCs w:val="24"/>
              </w:rPr>
              <w:t> </w:t>
            </w:r>
            <w:r w:rsidR="00B7661F">
              <w:rPr>
                <w:rFonts w:ascii="Marianne" w:hAnsi="Marianne"/>
                <w:b/>
                <w:i/>
                <w:color w:val="0000FF"/>
                <w:sz w:val="24"/>
                <w:szCs w:val="24"/>
              </w:rPr>
              <w:t xml:space="preserve">: </w:t>
            </w:r>
            <w:r w:rsidR="00B7661F" w:rsidRPr="00B7661F">
              <w:rPr>
                <w:rFonts w:ascii="Marianne" w:hAnsi="Marianne"/>
                <w:bCs/>
                <w:i/>
                <w:color w:val="0000FF"/>
                <w:sz w:val="24"/>
                <w:szCs w:val="24"/>
              </w:rPr>
              <w:t>c’</w:t>
            </w:r>
            <w:r w:rsidRPr="00D642E4">
              <w:rPr>
                <w:rFonts w:ascii="Marianne" w:hAnsi="Marianne"/>
                <w:i/>
                <w:color w:val="0000FF"/>
                <w:sz w:val="24"/>
                <w:szCs w:val="24"/>
              </w:rPr>
              <w:t>est un petit article qui continue en page intérieure.</w:t>
            </w:r>
          </w:p>
          <w:p w14:paraId="2487EBA7" w14:textId="798D9375" w:rsidR="002A3D42" w:rsidRPr="00B7661F" w:rsidRDefault="00081155" w:rsidP="00B7661F">
            <w:pPr>
              <w:pStyle w:val="Paragraphedeliste"/>
              <w:numPr>
                <w:ilvl w:val="0"/>
                <w:numId w:val="3"/>
              </w:numPr>
              <w:ind w:left="716" w:hanging="708"/>
              <w:rPr>
                <w:rFonts w:ascii="Marianne" w:hAnsi="Marianne"/>
                <w:sz w:val="24"/>
                <w:szCs w:val="24"/>
              </w:rPr>
            </w:pPr>
            <w:r w:rsidRPr="00B7661F">
              <w:rPr>
                <w:rFonts w:ascii="Marianne" w:hAnsi="Marianne"/>
                <w:sz w:val="24"/>
                <w:szCs w:val="24"/>
              </w:rPr>
              <w:t xml:space="preserve">Construire collectivement le vocabulaire de la UNE en organisant la composition du Journal exemple (TNI ou photocopie) (Cf. Doc. B correction)  </w:t>
            </w:r>
          </w:p>
        </w:tc>
      </w:tr>
      <w:tr w:rsidR="002A3D42" w:rsidRPr="00D642E4" w14:paraId="166A0487" w14:textId="77777777">
        <w:trPr>
          <w:trHeight w:val="1470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708D7019" w14:textId="20303553" w:rsidR="002A3D42" w:rsidRPr="00D642E4" w:rsidRDefault="00081155">
            <w:pPr>
              <w:spacing w:after="2" w:line="234" w:lineRule="auto"/>
              <w:jc w:val="center"/>
              <w:rPr>
                <w:rFonts w:ascii="Marianne" w:hAnsi="Marianne"/>
                <w:sz w:val="24"/>
                <w:szCs w:val="24"/>
              </w:rPr>
            </w:pPr>
            <w:proofErr w:type="spellStart"/>
            <w:r w:rsidRPr="00D642E4">
              <w:rPr>
                <w:rFonts w:ascii="Marianne" w:hAnsi="Marianne"/>
                <w:b/>
                <w:sz w:val="24"/>
                <w:szCs w:val="24"/>
              </w:rPr>
              <w:t>Réinsvestir</w:t>
            </w:r>
            <w:proofErr w:type="spellEnd"/>
            <w:r w:rsidRPr="00D642E4">
              <w:rPr>
                <w:rFonts w:ascii="Marianne" w:hAnsi="Marianne"/>
                <w:b/>
                <w:sz w:val="24"/>
                <w:szCs w:val="24"/>
              </w:rPr>
              <w:t xml:space="preserve"> le vocabulaire </w:t>
            </w:r>
            <w:r w:rsidR="00E416DF">
              <w:rPr>
                <w:rFonts w:ascii="Marianne" w:hAnsi="Marianne"/>
                <w:b/>
                <w:sz w:val="24"/>
                <w:szCs w:val="24"/>
              </w:rPr>
              <w:t>et</w:t>
            </w:r>
            <w:r w:rsidRPr="00D642E4">
              <w:rPr>
                <w:rFonts w:ascii="Marianne" w:hAnsi="Marianne"/>
                <w:b/>
                <w:sz w:val="24"/>
                <w:szCs w:val="24"/>
              </w:rPr>
              <w:t xml:space="preserve"> réaliser </w:t>
            </w:r>
            <w:r w:rsidRPr="00D642E4">
              <w:rPr>
                <w:rFonts w:ascii="Marianne" w:hAnsi="Marianne"/>
                <w:sz w:val="24"/>
                <w:szCs w:val="24"/>
              </w:rPr>
              <w:t xml:space="preserve"> </w:t>
            </w:r>
          </w:p>
          <w:p w14:paraId="7D12652A" w14:textId="77777777" w:rsidR="002A3D42" w:rsidRPr="00D642E4" w:rsidRDefault="00081155">
            <w:pPr>
              <w:jc w:val="center"/>
              <w:rPr>
                <w:rFonts w:ascii="Marianne" w:hAnsi="Marianne"/>
                <w:sz w:val="24"/>
                <w:szCs w:val="24"/>
              </w:rPr>
            </w:pPr>
            <w:proofErr w:type="gramStart"/>
            <w:r w:rsidRPr="00D642E4">
              <w:rPr>
                <w:rFonts w:ascii="Marianne" w:hAnsi="Marianne"/>
                <w:b/>
                <w:sz w:val="24"/>
                <w:szCs w:val="24"/>
              </w:rPr>
              <w:t>l’organisation</w:t>
            </w:r>
            <w:proofErr w:type="gramEnd"/>
            <w:r w:rsidRPr="00D642E4">
              <w:rPr>
                <w:rFonts w:ascii="Marianne" w:hAnsi="Marianne"/>
                <w:b/>
                <w:sz w:val="24"/>
                <w:szCs w:val="24"/>
              </w:rPr>
              <w:t xml:space="preserve"> d’une Une </w:t>
            </w:r>
            <w:r w:rsidRPr="00D642E4">
              <w:rPr>
                <w:rFonts w:ascii="Marianne" w:hAnsi="Marianne"/>
                <w:sz w:val="24"/>
                <w:szCs w:val="24"/>
              </w:rPr>
              <w:t xml:space="preserve"> </w:t>
            </w:r>
          </w:p>
        </w:tc>
        <w:tc>
          <w:tcPr>
            <w:tcW w:w="8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006A6" w14:textId="747A7B7A" w:rsidR="002A3D42" w:rsidRPr="00D642E4" w:rsidRDefault="00081155">
            <w:pPr>
              <w:rPr>
                <w:rFonts w:ascii="Marianne" w:hAnsi="Marianne"/>
                <w:sz w:val="24"/>
                <w:szCs w:val="24"/>
              </w:rPr>
            </w:pPr>
            <w:r w:rsidRPr="00D642E4">
              <w:rPr>
                <w:rFonts w:ascii="Marianne" w:hAnsi="Marianne"/>
                <w:b/>
                <w:sz w:val="24"/>
                <w:szCs w:val="24"/>
                <w:u w:val="single" w:color="000000"/>
              </w:rPr>
              <w:t>Par groupe</w:t>
            </w:r>
            <w:r w:rsidR="00E416DF">
              <w:rPr>
                <w:rFonts w:ascii="Marianne" w:hAnsi="Marianne"/>
                <w:b/>
                <w:sz w:val="24"/>
                <w:szCs w:val="24"/>
                <w:u w:val="single" w:color="000000"/>
              </w:rPr>
              <w:t>s</w:t>
            </w:r>
            <w:r w:rsidRPr="00D642E4">
              <w:rPr>
                <w:rFonts w:ascii="Marianne" w:hAnsi="Marianne"/>
                <w:b/>
                <w:sz w:val="24"/>
                <w:szCs w:val="24"/>
                <w:u w:val="single" w:color="000000"/>
              </w:rPr>
              <w:t xml:space="preserve"> de 2 ou 3</w:t>
            </w:r>
            <w:r w:rsidRPr="00D642E4">
              <w:rPr>
                <w:rFonts w:ascii="Marianne" w:hAnsi="Marianne"/>
                <w:sz w:val="24"/>
                <w:szCs w:val="24"/>
              </w:rPr>
              <w:t xml:space="preserve">  </w:t>
            </w:r>
          </w:p>
          <w:p w14:paraId="72CBFB06" w14:textId="7B121193" w:rsidR="002A3D42" w:rsidRPr="00D642E4" w:rsidRDefault="00081155">
            <w:pPr>
              <w:ind w:right="49"/>
              <w:jc w:val="both"/>
              <w:rPr>
                <w:rFonts w:ascii="Marianne" w:hAnsi="Marianne"/>
                <w:sz w:val="24"/>
                <w:szCs w:val="24"/>
              </w:rPr>
            </w:pPr>
            <w:r w:rsidRPr="00D642E4">
              <w:rPr>
                <w:rFonts w:ascii="Marianne" w:hAnsi="Marianne"/>
                <w:sz w:val="24"/>
                <w:szCs w:val="24"/>
              </w:rPr>
              <w:t>A partir de la Une d’un journal, différente pour chaque groupe (Cf. Doc C), les élèves doivent réaliser</w:t>
            </w:r>
            <w:r w:rsidRPr="00D642E4">
              <w:rPr>
                <w:rFonts w:ascii="Marianne" w:hAnsi="Marianne"/>
                <w:b/>
                <w:sz w:val="24"/>
                <w:szCs w:val="24"/>
              </w:rPr>
              <w:t xml:space="preserve"> </w:t>
            </w:r>
            <w:r w:rsidRPr="00D642E4">
              <w:rPr>
                <w:rFonts w:ascii="Marianne" w:hAnsi="Marianne"/>
                <w:sz w:val="24"/>
                <w:szCs w:val="24"/>
              </w:rPr>
              <w:t>un crayonné</w:t>
            </w:r>
            <w:r w:rsidR="00E416DF">
              <w:rPr>
                <w:rFonts w:ascii="Marianne" w:hAnsi="Marianne"/>
                <w:sz w:val="24"/>
                <w:szCs w:val="24"/>
              </w:rPr>
              <w:t xml:space="preserve"> (croquis)</w:t>
            </w:r>
            <w:r w:rsidRPr="00D642E4">
              <w:rPr>
                <w:rFonts w:ascii="Marianne" w:hAnsi="Marianne"/>
                <w:sz w:val="24"/>
                <w:szCs w:val="24"/>
              </w:rPr>
              <w:t xml:space="preserve"> d'une autre maquette de leur Une.</w:t>
            </w:r>
            <w:r w:rsidR="00E416DF">
              <w:rPr>
                <w:rFonts w:ascii="Marianne" w:hAnsi="Marianne"/>
                <w:sz w:val="24"/>
                <w:szCs w:val="24"/>
              </w:rPr>
              <w:t xml:space="preserve"> </w:t>
            </w:r>
            <w:r w:rsidRPr="00D642E4">
              <w:rPr>
                <w:rFonts w:ascii="Marianne" w:hAnsi="Marianne"/>
                <w:sz w:val="24"/>
                <w:szCs w:val="24"/>
              </w:rPr>
              <w:t xml:space="preserve">Les élèves s’appuient sur la fiche-modèle pour légender les différents éléments de leur maquette et réinvestir le vocabulaire.  </w:t>
            </w:r>
          </w:p>
        </w:tc>
      </w:tr>
    </w:tbl>
    <w:p w14:paraId="7C3C5F85" w14:textId="77777777" w:rsidR="002A3D42" w:rsidRPr="00D642E4" w:rsidRDefault="00081155">
      <w:pPr>
        <w:spacing w:after="0" w:line="240" w:lineRule="auto"/>
        <w:ind w:right="10356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b/>
          <w:i/>
          <w:sz w:val="24"/>
          <w:szCs w:val="24"/>
        </w:rPr>
        <w:t xml:space="preserve"> </w:t>
      </w:r>
      <w:r w:rsidRPr="00D642E4">
        <w:rPr>
          <w:rFonts w:ascii="Marianne" w:hAnsi="Marianne"/>
          <w:sz w:val="24"/>
          <w:szCs w:val="24"/>
        </w:rPr>
        <w:t xml:space="preserve"> </w:t>
      </w:r>
      <w:hyperlink r:id="rId8">
        <w:r w:rsidRPr="00D642E4">
          <w:rPr>
            <w:rFonts w:ascii="Marianne" w:hAnsi="Marianne"/>
            <w:b/>
            <w:i/>
            <w:sz w:val="24"/>
            <w:szCs w:val="24"/>
          </w:rPr>
          <w:t xml:space="preserve"> </w:t>
        </w:r>
      </w:hyperlink>
      <w:hyperlink r:id="rId9">
        <w:r w:rsidRPr="00D642E4">
          <w:rPr>
            <w:rFonts w:ascii="Marianne" w:hAnsi="Marianne"/>
            <w:sz w:val="24"/>
            <w:szCs w:val="24"/>
          </w:rPr>
          <w:t xml:space="preserve"> </w:t>
        </w:r>
      </w:hyperlink>
    </w:p>
    <w:p w14:paraId="33295F2A" w14:textId="77777777" w:rsidR="002A3D42" w:rsidRPr="00D642E4" w:rsidRDefault="00081155">
      <w:pPr>
        <w:spacing w:after="0"/>
        <w:ind w:left="14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lastRenderedPageBreak/>
        <w:t xml:space="preserve">  </w:t>
      </w:r>
    </w:p>
    <w:p w14:paraId="55348CD2" w14:textId="77777777" w:rsidR="002A3D42" w:rsidRPr="00D642E4" w:rsidRDefault="00081155">
      <w:pPr>
        <w:spacing w:after="0"/>
        <w:ind w:left="14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  </w:t>
      </w:r>
    </w:p>
    <w:p w14:paraId="5C0B47D4" w14:textId="77777777" w:rsidR="002A3D42" w:rsidRPr="00D642E4" w:rsidRDefault="00081155">
      <w:pPr>
        <w:spacing w:after="0"/>
        <w:ind w:left="14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  </w:t>
      </w:r>
    </w:p>
    <w:p w14:paraId="37CF6D4D" w14:textId="77777777" w:rsidR="002A3D42" w:rsidRPr="00D642E4" w:rsidRDefault="00081155">
      <w:pPr>
        <w:spacing w:after="0"/>
        <w:ind w:left="14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  </w:t>
      </w:r>
    </w:p>
    <w:p w14:paraId="2BA10248" w14:textId="77777777" w:rsidR="002A3D42" w:rsidRPr="00D642E4" w:rsidRDefault="00081155">
      <w:pPr>
        <w:spacing w:after="0"/>
        <w:ind w:right="317"/>
        <w:jc w:val="right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noProof/>
          <w:sz w:val="24"/>
          <w:szCs w:val="24"/>
        </w:rPr>
        <w:drawing>
          <wp:inline distT="0" distB="0" distL="0" distR="0" wp14:anchorId="394D54CC" wp14:editId="66BAE202">
            <wp:extent cx="6004179" cy="7974331"/>
            <wp:effectExtent l="0" t="0" r="0" b="0"/>
            <wp:docPr id="263" name="Picture 2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Picture 26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04179" cy="7974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42E4">
        <w:rPr>
          <w:rFonts w:ascii="Marianne" w:hAnsi="Marianne"/>
          <w:sz w:val="24"/>
          <w:szCs w:val="24"/>
        </w:rPr>
        <w:t xml:space="preserve">  </w:t>
      </w:r>
    </w:p>
    <w:p w14:paraId="5AE15FCB" w14:textId="77777777" w:rsidR="002A3D42" w:rsidRPr="00D642E4" w:rsidRDefault="00081155">
      <w:pPr>
        <w:spacing w:after="0"/>
        <w:ind w:left="5247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  </w:t>
      </w:r>
    </w:p>
    <w:p w14:paraId="1324CE35" w14:textId="77777777" w:rsidR="002A3D42" w:rsidRPr="00D642E4" w:rsidRDefault="00081155">
      <w:pPr>
        <w:spacing w:after="0"/>
        <w:ind w:left="4890" w:hanging="10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Doc. A  </w:t>
      </w:r>
    </w:p>
    <w:p w14:paraId="06078A78" w14:textId="77777777" w:rsidR="002A3D42" w:rsidRPr="00D642E4" w:rsidRDefault="00081155">
      <w:pPr>
        <w:spacing w:after="0"/>
        <w:ind w:right="660"/>
        <w:jc w:val="right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noProof/>
          <w:sz w:val="24"/>
          <w:szCs w:val="24"/>
        </w:rPr>
        <w:lastRenderedPageBreak/>
        <w:drawing>
          <wp:inline distT="0" distB="0" distL="0" distR="0" wp14:anchorId="2A7D6701" wp14:editId="27E56A01">
            <wp:extent cx="5568315" cy="6232144"/>
            <wp:effectExtent l="0" t="0" r="0" b="0"/>
            <wp:docPr id="307" name="Picture 3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" name="Picture 30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68315" cy="6232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42E4">
        <w:rPr>
          <w:rFonts w:ascii="Marianne" w:hAnsi="Marianne"/>
          <w:sz w:val="24"/>
          <w:szCs w:val="24"/>
        </w:rPr>
        <w:t xml:space="preserve">  </w:t>
      </w:r>
    </w:p>
    <w:p w14:paraId="6A57CE72" w14:textId="77777777" w:rsidR="002A3D42" w:rsidRPr="00D642E4" w:rsidRDefault="00081155">
      <w:pPr>
        <w:spacing w:after="0"/>
        <w:ind w:left="5247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  </w:t>
      </w:r>
    </w:p>
    <w:p w14:paraId="4597D5BD" w14:textId="77777777" w:rsidR="002A3D42" w:rsidRPr="00D642E4" w:rsidRDefault="00081155">
      <w:pPr>
        <w:spacing w:after="0"/>
        <w:ind w:left="4890" w:hanging="10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Doc. A  </w:t>
      </w:r>
    </w:p>
    <w:p w14:paraId="6CEF83D5" w14:textId="77777777" w:rsidR="002A3D42" w:rsidRPr="00D642E4" w:rsidRDefault="00081155">
      <w:pPr>
        <w:spacing w:after="0"/>
        <w:ind w:left="5247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  </w:t>
      </w:r>
    </w:p>
    <w:p w14:paraId="3A66CA8E" w14:textId="06C7EFD8" w:rsidR="002A3D42" w:rsidRPr="00D642E4" w:rsidRDefault="00081155">
      <w:pPr>
        <w:spacing w:after="0"/>
        <w:ind w:left="5247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   </w:t>
      </w:r>
    </w:p>
    <w:p w14:paraId="147574D1" w14:textId="77777777" w:rsidR="002A3D42" w:rsidRPr="00D642E4" w:rsidRDefault="00081155">
      <w:pPr>
        <w:spacing w:after="0"/>
        <w:ind w:left="5247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  </w:t>
      </w:r>
    </w:p>
    <w:p w14:paraId="790F377C" w14:textId="77777777" w:rsidR="002A3D42" w:rsidRPr="00D642E4" w:rsidRDefault="00081155">
      <w:pPr>
        <w:spacing w:after="0"/>
        <w:ind w:left="5247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  </w:t>
      </w:r>
    </w:p>
    <w:p w14:paraId="57D08DC7" w14:textId="77777777" w:rsidR="002A3D42" w:rsidRPr="00D642E4" w:rsidRDefault="00081155">
      <w:pPr>
        <w:spacing w:after="0"/>
        <w:ind w:left="5247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  </w:t>
      </w:r>
    </w:p>
    <w:p w14:paraId="76DBDD56" w14:textId="77777777" w:rsidR="002A3D42" w:rsidRPr="00D642E4" w:rsidRDefault="00081155">
      <w:pPr>
        <w:spacing w:after="0"/>
        <w:ind w:left="5247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  </w:t>
      </w:r>
    </w:p>
    <w:p w14:paraId="6BC72879" w14:textId="77777777" w:rsidR="002A3D42" w:rsidRPr="00D642E4" w:rsidRDefault="00081155">
      <w:pPr>
        <w:spacing w:after="0"/>
        <w:ind w:left="5247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  </w:t>
      </w:r>
    </w:p>
    <w:p w14:paraId="52688A17" w14:textId="77777777" w:rsidR="002A3D42" w:rsidRPr="00D642E4" w:rsidRDefault="00081155">
      <w:pPr>
        <w:spacing w:after="0"/>
        <w:ind w:left="5247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  </w:t>
      </w:r>
    </w:p>
    <w:p w14:paraId="0F866FFF" w14:textId="77777777" w:rsidR="002A3D42" w:rsidRPr="00D642E4" w:rsidRDefault="00081155">
      <w:pPr>
        <w:spacing w:after="0"/>
        <w:ind w:left="5247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  </w:t>
      </w:r>
    </w:p>
    <w:p w14:paraId="338342BC" w14:textId="77777777" w:rsidR="002A3D42" w:rsidRPr="00D642E4" w:rsidRDefault="00081155">
      <w:pPr>
        <w:spacing w:after="0"/>
        <w:ind w:left="5247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  </w:t>
      </w:r>
    </w:p>
    <w:p w14:paraId="4DA3E982" w14:textId="77777777" w:rsidR="002A3D42" w:rsidRPr="00D642E4" w:rsidRDefault="00081155">
      <w:pPr>
        <w:spacing w:after="0"/>
        <w:ind w:left="5247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  </w:t>
      </w:r>
    </w:p>
    <w:p w14:paraId="2441F772" w14:textId="77777777" w:rsidR="002A3D42" w:rsidRPr="00D642E4" w:rsidRDefault="00081155">
      <w:pPr>
        <w:spacing w:after="0"/>
        <w:ind w:left="5247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  </w:t>
      </w:r>
    </w:p>
    <w:p w14:paraId="11BE9461" w14:textId="77777777" w:rsidR="002A3D42" w:rsidRPr="00D642E4" w:rsidRDefault="00081155">
      <w:pPr>
        <w:spacing w:after="0"/>
        <w:ind w:left="5247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  </w:t>
      </w:r>
    </w:p>
    <w:p w14:paraId="574EF70C" w14:textId="77777777" w:rsidR="002A3D42" w:rsidRPr="00D642E4" w:rsidRDefault="00081155">
      <w:pPr>
        <w:spacing w:after="0"/>
        <w:ind w:left="5247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  </w:t>
      </w:r>
    </w:p>
    <w:p w14:paraId="0B686ED7" w14:textId="77777777" w:rsidR="002A3D42" w:rsidRPr="00D642E4" w:rsidRDefault="00081155">
      <w:pPr>
        <w:spacing w:after="0"/>
        <w:ind w:left="5247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  </w:t>
      </w:r>
    </w:p>
    <w:p w14:paraId="4070DBAA" w14:textId="77777777" w:rsidR="002A3D42" w:rsidRPr="00D642E4" w:rsidRDefault="00081155">
      <w:pPr>
        <w:spacing w:after="0"/>
        <w:ind w:left="125"/>
        <w:jc w:val="center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lastRenderedPageBreak/>
        <w:t xml:space="preserve">  </w:t>
      </w:r>
    </w:p>
    <w:p w14:paraId="44A7CD04" w14:textId="77777777" w:rsidR="002A3D42" w:rsidRPr="00D642E4" w:rsidRDefault="00081155">
      <w:pPr>
        <w:spacing w:after="0"/>
        <w:ind w:left="125"/>
        <w:jc w:val="center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  </w:t>
      </w:r>
    </w:p>
    <w:p w14:paraId="7470FE7F" w14:textId="77777777" w:rsidR="002A3D42" w:rsidRPr="00D642E4" w:rsidRDefault="00081155">
      <w:pPr>
        <w:spacing w:after="0"/>
        <w:ind w:left="192"/>
        <w:jc w:val="both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 </w:t>
      </w:r>
      <w:r w:rsidRPr="00D642E4">
        <w:rPr>
          <w:rFonts w:ascii="Marianne" w:hAnsi="Marianne"/>
          <w:noProof/>
          <w:sz w:val="24"/>
          <w:szCs w:val="24"/>
        </w:rPr>
        <w:drawing>
          <wp:inline distT="0" distB="0" distL="0" distR="0" wp14:anchorId="27207DA2" wp14:editId="24807E74">
            <wp:extent cx="6419215" cy="9284843"/>
            <wp:effectExtent l="0" t="0" r="0" b="0"/>
            <wp:docPr id="317" name="Picture 3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" name="Picture 317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19215" cy="9284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42E4">
        <w:rPr>
          <w:rFonts w:ascii="Marianne" w:hAnsi="Marianne"/>
          <w:sz w:val="24"/>
          <w:szCs w:val="24"/>
        </w:rPr>
        <w:t xml:space="preserve"> </w:t>
      </w:r>
    </w:p>
    <w:p w14:paraId="2DE04B7E" w14:textId="77777777" w:rsidR="002A3D42" w:rsidRPr="00D642E4" w:rsidRDefault="00081155">
      <w:pPr>
        <w:pStyle w:val="Titre1"/>
        <w:ind w:left="20" w:right="4"/>
        <w:rPr>
          <w:rFonts w:ascii="Marianne" w:hAnsi="Marianne"/>
          <w:szCs w:val="24"/>
        </w:rPr>
      </w:pPr>
      <w:r w:rsidRPr="00D642E4">
        <w:rPr>
          <w:rFonts w:ascii="Marianne" w:hAnsi="Marianne"/>
          <w:szCs w:val="24"/>
        </w:rPr>
        <w:lastRenderedPageBreak/>
        <w:t xml:space="preserve">Doc. B  </w:t>
      </w:r>
    </w:p>
    <w:p w14:paraId="10BCF645" w14:textId="77777777" w:rsidR="002A3D42" w:rsidRPr="00D642E4" w:rsidRDefault="00081155">
      <w:pPr>
        <w:spacing w:after="0"/>
        <w:ind w:left="187"/>
        <w:jc w:val="center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  </w:t>
      </w:r>
    </w:p>
    <w:p w14:paraId="3C407235" w14:textId="77777777" w:rsidR="002A3D42" w:rsidRPr="00D642E4" w:rsidRDefault="00081155">
      <w:pPr>
        <w:spacing w:after="0"/>
        <w:ind w:left="187"/>
        <w:jc w:val="center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  </w:t>
      </w:r>
    </w:p>
    <w:p w14:paraId="0F6A3D7D" w14:textId="77777777" w:rsidR="002A3D42" w:rsidRPr="00D642E4" w:rsidRDefault="00081155">
      <w:pPr>
        <w:spacing w:after="0"/>
        <w:jc w:val="right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noProof/>
          <w:sz w:val="24"/>
          <w:szCs w:val="24"/>
        </w:rPr>
        <w:drawing>
          <wp:inline distT="0" distB="0" distL="0" distR="0" wp14:anchorId="707FF05E" wp14:editId="77354A3E">
            <wp:extent cx="6406515" cy="6274054"/>
            <wp:effectExtent l="0" t="0" r="0" b="0"/>
            <wp:docPr id="337" name="Picture 3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" name="Picture 337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06515" cy="627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42E4">
        <w:rPr>
          <w:rFonts w:ascii="Marianne" w:hAnsi="Marianne"/>
          <w:sz w:val="24"/>
          <w:szCs w:val="24"/>
        </w:rPr>
        <w:t xml:space="preserve">  </w:t>
      </w:r>
    </w:p>
    <w:p w14:paraId="79C59CE7" w14:textId="77777777" w:rsidR="002A3D42" w:rsidRPr="00D642E4" w:rsidRDefault="00081155">
      <w:pPr>
        <w:spacing w:after="0"/>
        <w:ind w:left="14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  </w:t>
      </w:r>
    </w:p>
    <w:p w14:paraId="2D214879" w14:textId="77777777" w:rsidR="002A3D42" w:rsidRPr="00D642E4" w:rsidRDefault="00081155">
      <w:pPr>
        <w:spacing w:after="0"/>
        <w:ind w:left="187"/>
        <w:jc w:val="center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  </w:t>
      </w:r>
    </w:p>
    <w:p w14:paraId="70E61BDA" w14:textId="77777777" w:rsidR="002A3D42" w:rsidRPr="00D642E4" w:rsidRDefault="00081155">
      <w:pPr>
        <w:pStyle w:val="Titre1"/>
        <w:ind w:left="20" w:right="4"/>
        <w:rPr>
          <w:rFonts w:ascii="Marianne" w:hAnsi="Marianne"/>
          <w:szCs w:val="24"/>
        </w:rPr>
      </w:pPr>
      <w:r w:rsidRPr="00D642E4">
        <w:rPr>
          <w:rFonts w:ascii="Marianne" w:hAnsi="Marianne"/>
          <w:szCs w:val="24"/>
        </w:rPr>
        <w:t xml:space="preserve">Doc. B Correction  </w:t>
      </w:r>
    </w:p>
    <w:p w14:paraId="46C7687D" w14:textId="77777777" w:rsidR="002A3D42" w:rsidRPr="00D642E4" w:rsidRDefault="00081155">
      <w:pPr>
        <w:spacing w:after="0"/>
        <w:ind w:left="187"/>
        <w:jc w:val="center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  </w:t>
      </w:r>
    </w:p>
    <w:p w14:paraId="6B006BA2" w14:textId="6A0EE38B" w:rsidR="002A3D42" w:rsidRPr="00D642E4" w:rsidRDefault="00081155">
      <w:pPr>
        <w:spacing w:after="0"/>
        <w:ind w:right="737"/>
        <w:jc w:val="right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  </w:t>
      </w:r>
    </w:p>
    <w:p w14:paraId="0A2E1918" w14:textId="77777777" w:rsidR="002A3D42" w:rsidRPr="00D642E4" w:rsidRDefault="00081155">
      <w:pPr>
        <w:pStyle w:val="Titre1"/>
        <w:ind w:left="20"/>
        <w:rPr>
          <w:rFonts w:ascii="Marianne" w:hAnsi="Marianne"/>
          <w:szCs w:val="24"/>
        </w:rPr>
      </w:pPr>
      <w:r w:rsidRPr="00D642E4">
        <w:rPr>
          <w:rFonts w:ascii="Marianne" w:hAnsi="Marianne"/>
          <w:szCs w:val="24"/>
        </w:rPr>
        <w:t xml:space="preserve">Doc. C  </w:t>
      </w:r>
    </w:p>
    <w:p w14:paraId="25856F48" w14:textId="77777777" w:rsidR="002A3D42" w:rsidRPr="00D642E4" w:rsidRDefault="00081155">
      <w:pPr>
        <w:spacing w:after="0"/>
        <w:ind w:left="187"/>
        <w:jc w:val="center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  </w:t>
      </w:r>
    </w:p>
    <w:p w14:paraId="0B0AF487" w14:textId="77777777" w:rsidR="002A3D42" w:rsidRPr="00D642E4" w:rsidRDefault="00081155">
      <w:pPr>
        <w:spacing w:after="0"/>
        <w:ind w:left="14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b/>
          <w:color w:val="FF0000"/>
          <w:sz w:val="24"/>
          <w:szCs w:val="24"/>
        </w:rPr>
        <w:t xml:space="preserve">Ressources pour choisir plus </w:t>
      </w:r>
      <w:proofErr w:type="gramStart"/>
      <w:r w:rsidRPr="00D642E4">
        <w:rPr>
          <w:rFonts w:ascii="Marianne" w:hAnsi="Marianne"/>
          <w:b/>
          <w:color w:val="FF0000"/>
          <w:sz w:val="24"/>
          <w:szCs w:val="24"/>
        </w:rPr>
        <w:t>de Unes</w:t>
      </w:r>
      <w:proofErr w:type="gramEnd"/>
      <w:r w:rsidRPr="00D642E4">
        <w:rPr>
          <w:rFonts w:ascii="Marianne" w:hAnsi="Marianne"/>
          <w:b/>
          <w:color w:val="FF0000"/>
          <w:sz w:val="24"/>
          <w:szCs w:val="24"/>
        </w:rPr>
        <w:t xml:space="preserve"> :</w:t>
      </w:r>
      <w:hyperlink r:id="rId14">
        <w:r w:rsidRPr="00D642E4">
          <w:rPr>
            <w:rFonts w:ascii="Marianne" w:hAnsi="Marianne"/>
            <w:b/>
            <w:sz w:val="24"/>
            <w:szCs w:val="24"/>
          </w:rPr>
          <w:t xml:space="preserve">  </w:t>
        </w:r>
      </w:hyperlink>
    </w:p>
    <w:p w14:paraId="25F817B3" w14:textId="7F392ADC" w:rsidR="002A3D42" w:rsidRPr="00D642E4" w:rsidRDefault="00000000" w:rsidP="00E416DF">
      <w:pPr>
        <w:spacing w:after="1" w:line="257" w:lineRule="auto"/>
        <w:ind w:left="9" w:right="6388" w:hanging="10"/>
        <w:rPr>
          <w:rFonts w:ascii="Marianne" w:hAnsi="Marianne"/>
          <w:sz w:val="24"/>
          <w:szCs w:val="24"/>
        </w:rPr>
      </w:pPr>
      <w:hyperlink r:id="rId15" w:history="1">
        <w:r w:rsidR="00D642E4" w:rsidRPr="002B5D98">
          <w:rPr>
            <w:rStyle w:val="Lienhypertexte"/>
            <w:rFonts w:ascii="Marianne" w:hAnsi="Marianne"/>
            <w:b/>
            <w:sz w:val="24"/>
            <w:szCs w:val="24"/>
          </w:rPr>
          <w:t>https://fr.kiosko.net/</w:t>
        </w:r>
      </w:hyperlink>
      <w:hyperlink r:id="rId16">
        <w:r w:rsidR="00081155" w:rsidRPr="00D642E4">
          <w:rPr>
            <w:rFonts w:ascii="Marianne" w:hAnsi="Marianne"/>
            <w:b/>
            <w:sz w:val="24"/>
            <w:szCs w:val="24"/>
          </w:rPr>
          <w:t xml:space="preserve"> </w:t>
        </w:r>
      </w:hyperlink>
    </w:p>
    <w:p w14:paraId="39B1EFE4" w14:textId="77777777" w:rsidR="002A3D42" w:rsidRPr="00D642E4" w:rsidRDefault="00081155">
      <w:pPr>
        <w:spacing w:after="0"/>
        <w:ind w:left="247"/>
        <w:jc w:val="center"/>
        <w:rPr>
          <w:rFonts w:ascii="Marianne" w:hAnsi="Marianne"/>
          <w:sz w:val="24"/>
          <w:szCs w:val="24"/>
        </w:rPr>
      </w:pPr>
      <w:r w:rsidRPr="00D642E4">
        <w:rPr>
          <w:rFonts w:ascii="Marianne" w:hAnsi="Marianne"/>
          <w:sz w:val="24"/>
          <w:szCs w:val="24"/>
        </w:rPr>
        <w:t xml:space="preserve">   </w:t>
      </w:r>
    </w:p>
    <w:sectPr w:rsidR="002A3D42" w:rsidRPr="00D642E4">
      <w:pgSz w:w="11906" w:h="16838"/>
      <w:pgMar w:top="720" w:right="716" w:bottom="830" w:left="70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C1604"/>
    <w:multiLevelType w:val="hybridMultilevel"/>
    <w:tmpl w:val="85161E66"/>
    <w:lvl w:ilvl="0" w:tplc="B07C3B9A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C03F1A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D47504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B48B00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E2E8F8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D21396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B00640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BE77AC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7E0C76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6C907A5"/>
    <w:multiLevelType w:val="hybridMultilevel"/>
    <w:tmpl w:val="F5EAC4F8"/>
    <w:lvl w:ilvl="0" w:tplc="040C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2" w15:restartNumberingAfterBreak="0">
    <w:nsid w:val="41A33A87"/>
    <w:multiLevelType w:val="hybridMultilevel"/>
    <w:tmpl w:val="23FE2482"/>
    <w:lvl w:ilvl="0" w:tplc="EA346E38">
      <w:start w:val="1"/>
      <w:numFmt w:val="bullet"/>
      <w:lvlText w:val="•"/>
      <w:lvlJc w:val="left"/>
      <w:pPr>
        <w:ind w:left="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325B8A">
      <w:start w:val="1"/>
      <w:numFmt w:val="bullet"/>
      <w:lvlText w:val="o"/>
      <w:lvlJc w:val="left"/>
      <w:pPr>
        <w:ind w:left="12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5EAC64">
      <w:start w:val="1"/>
      <w:numFmt w:val="bullet"/>
      <w:lvlText w:val="▪"/>
      <w:lvlJc w:val="left"/>
      <w:pPr>
        <w:ind w:left="1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00154E">
      <w:start w:val="1"/>
      <w:numFmt w:val="bullet"/>
      <w:lvlText w:val="•"/>
      <w:lvlJc w:val="left"/>
      <w:pPr>
        <w:ind w:left="2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C2FD18">
      <w:start w:val="1"/>
      <w:numFmt w:val="bullet"/>
      <w:lvlText w:val="o"/>
      <w:lvlJc w:val="left"/>
      <w:pPr>
        <w:ind w:left="3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063D48">
      <w:start w:val="1"/>
      <w:numFmt w:val="bullet"/>
      <w:lvlText w:val="▪"/>
      <w:lvlJc w:val="left"/>
      <w:pPr>
        <w:ind w:left="4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664F40">
      <w:start w:val="1"/>
      <w:numFmt w:val="bullet"/>
      <w:lvlText w:val="•"/>
      <w:lvlJc w:val="left"/>
      <w:pPr>
        <w:ind w:left="48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866AA0">
      <w:start w:val="1"/>
      <w:numFmt w:val="bullet"/>
      <w:lvlText w:val="o"/>
      <w:lvlJc w:val="left"/>
      <w:pPr>
        <w:ind w:left="55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8A4A1A">
      <w:start w:val="1"/>
      <w:numFmt w:val="bullet"/>
      <w:lvlText w:val="▪"/>
      <w:lvlJc w:val="left"/>
      <w:pPr>
        <w:ind w:left="6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56416536">
    <w:abstractNumId w:val="2"/>
  </w:num>
  <w:num w:numId="2" w16cid:durableId="2092652096">
    <w:abstractNumId w:val="0"/>
  </w:num>
  <w:num w:numId="3" w16cid:durableId="81992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D42"/>
    <w:rsid w:val="00081155"/>
    <w:rsid w:val="002A3D42"/>
    <w:rsid w:val="006148DA"/>
    <w:rsid w:val="00932EF5"/>
    <w:rsid w:val="00B7661F"/>
    <w:rsid w:val="00D642E4"/>
    <w:rsid w:val="00E4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F6D75"/>
  <w15:docId w15:val="{8F20EFD8-2DF8-482C-AE6D-D86FB59A4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qFormat/>
    <w:pPr>
      <w:keepNext/>
      <w:keepLines/>
      <w:spacing w:after="0"/>
      <w:ind w:left="4905" w:hanging="10"/>
      <w:jc w:val="center"/>
      <w:outlineLvl w:val="0"/>
    </w:pPr>
    <w:rPr>
      <w:rFonts w:ascii="Calibri" w:eastAsia="Calibri" w:hAnsi="Calibri" w:cs="Calibri"/>
      <w:color w:val="000000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Calibri" w:eastAsia="Calibri" w:hAnsi="Calibri" w:cs="Calibri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Lienhypertexte">
    <w:name w:val="Hyperlink"/>
    <w:basedOn w:val="Policepardfaut"/>
    <w:uiPriority w:val="99"/>
    <w:unhideWhenUsed/>
    <w:rsid w:val="00D642E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642E4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D642E4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B766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e-en-ligne.fr/Ecole/RessourcesInformatives.aspx?PREFIXE=AL5FFM2&amp;CONCEPT=AL5FFM2-INTR-223681-1" TargetMode="External"/><Relationship Id="rId13" Type="http://schemas.openxmlformats.org/officeDocument/2006/relationships/image" Target="media/image5.jp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unes.spqr.fr/" TargetMode="External"/><Relationship Id="rId12" Type="http://schemas.openxmlformats.org/officeDocument/2006/relationships/image" Target="media/image4.jp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fr.kiosko.net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fr.kiosko.net/fr/" TargetMode="External"/><Relationship Id="rId11" Type="http://schemas.openxmlformats.org/officeDocument/2006/relationships/image" Target="media/image3.jpg"/><Relationship Id="rId5" Type="http://schemas.openxmlformats.org/officeDocument/2006/relationships/image" Target="media/image1.png"/><Relationship Id="rId15" Type="http://schemas.openxmlformats.org/officeDocument/2006/relationships/hyperlink" Target="https://fr.kiosko.net/" TargetMode="External"/><Relationship Id="rId10" Type="http://schemas.openxmlformats.org/officeDocument/2006/relationships/image" Target="media/image2.jpg"/><Relationship Id="rId4" Type="http://schemas.openxmlformats.org/officeDocument/2006/relationships/webSettings" Target="webSettings.xml"/><Relationship Id="rId9" Type="http://schemas.openxmlformats.org/officeDocument/2006/relationships/hyperlink" Target="http://www.academie-en-ligne.fr/Ecole/RessourcesInformatives.aspx?PREFIXE=AL5FFM2&amp;CONCEPT=AL5FFM2-INTR-223681-1" TargetMode="External"/><Relationship Id="rId14" Type="http://schemas.openxmlformats.org/officeDocument/2006/relationships/hyperlink" Target="http://unes.spqr.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494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 HERON</dc:creator>
  <cp:keywords/>
  <cp:lastModifiedBy>Mathieu MONCOMBLE</cp:lastModifiedBy>
  <cp:revision>3</cp:revision>
  <dcterms:created xsi:type="dcterms:W3CDTF">2026-01-22T14:16:00Z</dcterms:created>
  <dcterms:modified xsi:type="dcterms:W3CDTF">2026-01-22T14:18:00Z</dcterms:modified>
</cp:coreProperties>
</file>